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sz w:val="40"/>
          <w:szCs w:val="40"/>
        </w:rPr>
        <w:id w:val="-373393458"/>
        <w:docPartObj>
          <w:docPartGallery w:val="Cover Pages"/>
          <w:docPartUnique/>
        </w:docPartObj>
      </w:sdtPr>
      <w:sdtEndPr>
        <w:rPr>
          <w:sz w:val="2"/>
          <w:szCs w:val="2"/>
        </w:rPr>
      </w:sdtEndPr>
      <w:sdtContent>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647"/>
            <w:gridCol w:w="2125"/>
          </w:tblGrid>
          <w:tr w:rsidR="00F16D7C" w14:paraId="5022F11D" w14:textId="77777777">
            <w:trPr>
              <w:trHeight w:hRule="exact" w:val="2665"/>
            </w:trPr>
            <w:tc>
              <w:tcPr>
                <w:tcW w:w="10772" w:type="dxa"/>
                <w:gridSpan w:val="2"/>
                <w:vAlign w:val="bottom"/>
              </w:tcPr>
              <w:sdt>
                <w:sdtPr>
                  <w:rPr>
                    <w:sz w:val="40"/>
                    <w:szCs w:val="40"/>
                  </w:rPr>
                  <w:alias w:val="propClient"/>
                  <w:tag w:val="propClient"/>
                  <w:id w:val="-559328176"/>
                  <w:placeholder>
                    <w:docPart w:val="596D3853DB20439DA6B11370DC869937"/>
                  </w:placeholder>
                  <w:showingPlcHdr/>
                </w:sdtPr>
                <w:sdtContent>
                  <w:p w14:paraId="6D43766C" w14:textId="2A107686" w:rsidR="00F16D7C" w:rsidRPr="00055C7C" w:rsidRDefault="00000000">
                    <w:pPr>
                      <w:spacing w:after="120"/>
                      <w:ind w:left="425"/>
                      <w:rPr>
                        <w:sz w:val="40"/>
                        <w:szCs w:val="40"/>
                      </w:rPr>
                    </w:pPr>
                  </w:p>
                </w:sdtContent>
              </w:sdt>
            </w:tc>
          </w:tr>
          <w:tr w:rsidR="00F16D7C" w14:paraId="7D6FB26C" w14:textId="77777777">
            <w:trPr>
              <w:trHeight w:hRule="exact" w:val="3345"/>
            </w:trPr>
            <w:tc>
              <w:tcPr>
                <w:tcW w:w="10772" w:type="dxa"/>
                <w:gridSpan w:val="2"/>
              </w:tcPr>
              <w:p w14:paraId="6788C451" w14:textId="4550065A" w:rsidR="00F16D7C" w:rsidRPr="00AD4E12" w:rsidRDefault="00F16D7C">
                <w:pPr>
                  <w:ind w:left="426"/>
                  <w:rPr>
                    <w:b/>
                    <w:sz w:val="44"/>
                    <w:szCs w:val="44"/>
                  </w:rPr>
                </w:pPr>
                <w:r>
                  <w:rPr>
                    <w:b/>
                    <w:noProof/>
                    <w:sz w:val="44"/>
                    <w:szCs w:val="44"/>
                  </w:rPr>
                  <w:drawing>
                    <wp:anchor distT="0" distB="0" distL="114300" distR="114300" simplePos="0" relativeHeight="251658240" behindDoc="0" locked="0" layoutInCell="1" allowOverlap="1" wp14:anchorId="226CCD7E" wp14:editId="43142746">
                      <wp:simplePos x="0" y="0"/>
                      <wp:positionH relativeFrom="column">
                        <wp:posOffset>0</wp:posOffset>
                      </wp:positionH>
                      <wp:positionV relativeFrom="paragraph">
                        <wp:posOffset>53975</wp:posOffset>
                      </wp:positionV>
                      <wp:extent cx="147600" cy="255600"/>
                      <wp:effectExtent l="0" t="0" r="5080" b="0"/>
                      <wp:wrapSquare wrapText="bothSides"/>
                      <wp:docPr id="34" name="Picture 3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l sort.png"/>
                              <pic:cNvPicPr/>
                            </pic:nvPicPr>
                            <pic:blipFill>
                              <a:blip r:embed="rId11">
                                <a:extLst>
                                  <a:ext uri="{28A0092B-C50C-407E-A947-70E740481C1C}">
                                    <a14:useLocalDpi xmlns:a14="http://schemas.microsoft.com/office/drawing/2010/main" val="0"/>
                                  </a:ext>
                                </a:extLst>
                              </a:blip>
                              <a:stretch>
                                <a:fillRect/>
                              </a:stretch>
                            </pic:blipFill>
                            <pic:spPr>
                              <a:xfrm>
                                <a:off x="0" y="0"/>
                                <a:ext cx="147600" cy="255600"/>
                              </a:xfrm>
                              <a:prstGeom prst="rect">
                                <a:avLst/>
                              </a:prstGeom>
                            </pic:spPr>
                          </pic:pic>
                        </a:graphicData>
                      </a:graphic>
                      <wp14:sizeRelH relativeFrom="margin">
                        <wp14:pctWidth>0</wp14:pctWidth>
                      </wp14:sizeRelH>
                      <wp14:sizeRelV relativeFrom="margin">
                        <wp14:pctHeight>0</wp14:pctHeight>
                      </wp14:sizeRelV>
                    </wp:anchor>
                  </w:drawing>
                </w:r>
                <w:sdt>
                  <w:sdtPr>
                    <w:rPr>
                      <w:b/>
                      <w:sz w:val="44"/>
                      <w:szCs w:val="44"/>
                    </w:rPr>
                    <w:alias w:val="propTitle"/>
                    <w:tag w:val="propTitle"/>
                    <w:id w:val="-741417042"/>
                    <w:placeholder>
                      <w:docPart w:val="34727ACFB1EF417BA5EE5DE5FB578599"/>
                    </w:placeholder>
                  </w:sdtPr>
                  <w:sdtContent>
                    <w:r w:rsidR="00B27799">
                      <w:rPr>
                        <w:b/>
                        <w:sz w:val="44"/>
                        <w:szCs w:val="44"/>
                      </w:rPr>
                      <w:t xml:space="preserve">Anskaffelse </w:t>
                    </w:r>
                  </w:sdtContent>
                </w:sdt>
              </w:p>
              <w:sdt>
                <w:sdtPr>
                  <w:rPr>
                    <w:sz w:val="32"/>
                    <w:szCs w:val="32"/>
                  </w:rPr>
                  <w:alias w:val="propSubtitle1"/>
                  <w:tag w:val="propSubtitle1"/>
                  <w:id w:val="2001073575"/>
                  <w:placeholder>
                    <w:docPart w:val="B8D522DE2F3B4C669629A5006BBF0A10"/>
                  </w:placeholder>
                </w:sdtPr>
                <w:sdtContent>
                  <w:p w14:paraId="04E04F04" w14:textId="12B4EA7F" w:rsidR="00F16D7C" w:rsidRDefault="00B27799">
                    <w:pPr>
                      <w:spacing w:before="120"/>
                      <w:ind w:left="425"/>
                      <w:rPr>
                        <w:sz w:val="32"/>
                        <w:szCs w:val="32"/>
                      </w:rPr>
                    </w:pPr>
                    <w:r>
                      <w:rPr>
                        <w:sz w:val="32"/>
                        <w:szCs w:val="32"/>
                      </w:rPr>
                      <w:t xml:space="preserve">Rammeavtale </w:t>
                    </w:r>
                    <w:r w:rsidR="00FA54A2">
                      <w:rPr>
                        <w:sz w:val="32"/>
                        <w:szCs w:val="32"/>
                      </w:rPr>
                      <w:t>PLS-anlegg</w:t>
                    </w:r>
                    <w:r>
                      <w:rPr>
                        <w:sz w:val="32"/>
                        <w:szCs w:val="32"/>
                      </w:rPr>
                      <w:t xml:space="preserve"> - Teknisk beskrivelse</w:t>
                    </w:r>
                  </w:p>
                </w:sdtContent>
              </w:sdt>
              <w:sdt>
                <w:sdtPr>
                  <w:rPr>
                    <w:sz w:val="24"/>
                    <w:szCs w:val="24"/>
                  </w:rPr>
                  <w:alias w:val="propSubtitle2"/>
                  <w:tag w:val="propSubtitle2"/>
                  <w:id w:val="1943335971"/>
                  <w:placeholder>
                    <w:docPart w:val="6354F329172E4DB8A6C390247EA793CA"/>
                  </w:placeholder>
                </w:sdtPr>
                <w:sdtContent>
                  <w:p w14:paraId="2C43FC09" w14:textId="5C60C468" w:rsidR="00F16D7C" w:rsidRDefault="00B27799">
                    <w:pPr>
                      <w:spacing w:before="240"/>
                      <w:ind w:left="425"/>
                      <w:rPr>
                        <w:sz w:val="24"/>
                        <w:szCs w:val="24"/>
                      </w:rPr>
                    </w:pPr>
                    <w:r>
                      <w:rPr>
                        <w:sz w:val="24"/>
                        <w:szCs w:val="24"/>
                      </w:rPr>
                      <w:t xml:space="preserve"> </w:t>
                    </w:r>
                  </w:p>
                </w:sdtContent>
              </w:sdt>
              <w:p w14:paraId="4728A5DC" w14:textId="77777777" w:rsidR="00F16D7C" w:rsidRPr="005B2506" w:rsidRDefault="00F16D7C">
                <w:pPr>
                  <w:ind w:left="426" w:hanging="426"/>
                  <w:rPr>
                    <w:b/>
                    <w:sz w:val="24"/>
                    <w:szCs w:val="24"/>
                  </w:rPr>
                </w:pPr>
              </w:p>
            </w:tc>
          </w:tr>
          <w:tr w:rsidR="00F16D7C" w14:paraId="0BE542D1" w14:textId="77777777">
            <w:trPr>
              <w:trHeight w:hRule="exact" w:val="340"/>
            </w:trPr>
            <w:tc>
              <w:tcPr>
                <w:tcW w:w="10772" w:type="dxa"/>
                <w:gridSpan w:val="2"/>
              </w:tcPr>
              <w:p w14:paraId="411CE0B4" w14:textId="437BCF15" w:rsidR="00F16D7C" w:rsidRPr="002C7115" w:rsidRDefault="00F16D7C">
                <w:pPr>
                  <w:ind w:left="426"/>
                  <w:rPr>
                    <w:noProof/>
                    <w:sz w:val="16"/>
                    <w:szCs w:val="16"/>
                  </w:rPr>
                </w:pPr>
                <w:r w:rsidRPr="002C7115">
                  <w:rPr>
                    <w:noProof/>
                    <w:sz w:val="16"/>
                    <w:szCs w:val="16"/>
                  </w:rPr>
                  <w:t xml:space="preserve">Oppdragsnr.: </w:t>
                </w:r>
                <w:sdt>
                  <w:sdtPr>
                    <w:rPr>
                      <w:b/>
                      <w:noProof/>
                      <w:sz w:val="16"/>
                      <w:szCs w:val="16"/>
                    </w:rPr>
                    <w:alias w:val="propAssignment no."/>
                    <w:tag w:val="propAssignment no."/>
                    <w:id w:val="1173993258"/>
                    <w:placeholder>
                      <w:docPart w:val="18076A1B195A4772AF0C976BC33C66FE"/>
                    </w:placeholder>
                  </w:sdtPr>
                  <w:sdtContent>
                    <w:r w:rsidR="002E115C" w:rsidRPr="002E115C">
                      <w:rPr>
                        <w:b/>
                        <w:noProof/>
                        <w:sz w:val="16"/>
                        <w:szCs w:val="16"/>
                      </w:rPr>
                      <w:t>52505384</w:t>
                    </w:r>
                  </w:sdtContent>
                </w:sdt>
                <w:r w:rsidRPr="002C7115">
                  <w:rPr>
                    <w:noProof/>
                    <w:sz w:val="16"/>
                    <w:szCs w:val="16"/>
                  </w:rPr>
                  <w:t xml:space="preserve">   Dokumentnr.: </w:t>
                </w:r>
                <w:sdt>
                  <w:sdtPr>
                    <w:rPr>
                      <w:b/>
                      <w:noProof/>
                      <w:sz w:val="16"/>
                      <w:szCs w:val="16"/>
                    </w:rPr>
                    <w:alias w:val="propDocument no."/>
                    <w:tag w:val="propDocument no."/>
                    <w:id w:val="935794562"/>
                    <w:placeholder>
                      <w:docPart w:val="EB4EBBA84986407FB34B9131F7AC7E50"/>
                    </w:placeholder>
                  </w:sdtPr>
                  <w:sdtContent>
                    <w:r w:rsidR="00B27799">
                      <w:rPr>
                        <w:b/>
                        <w:noProof/>
                        <w:sz w:val="16"/>
                        <w:szCs w:val="16"/>
                      </w:rPr>
                      <w:t>1</w:t>
                    </w:r>
                  </w:sdtContent>
                </w:sdt>
                <w:r w:rsidRPr="002C7115">
                  <w:rPr>
                    <w:noProof/>
                    <w:sz w:val="16"/>
                    <w:szCs w:val="16"/>
                  </w:rPr>
                  <w:t xml:space="preserve">   Versjon: </w:t>
                </w:r>
                <w:sdt>
                  <w:sdtPr>
                    <w:rPr>
                      <w:b/>
                      <w:noProof/>
                      <w:sz w:val="16"/>
                      <w:szCs w:val="16"/>
                    </w:rPr>
                    <w:alias w:val="DocVersion"/>
                    <w:tag w:val="DocVersion"/>
                    <w:id w:val="500323750"/>
                    <w:placeholder>
                      <w:docPart w:val="33F254D6712D44C18D0B6A3822D2F707"/>
                    </w:placeholder>
                  </w:sdtPr>
                  <w:sdtContent>
                    <w:r w:rsidR="00B27799">
                      <w:rPr>
                        <w:b/>
                        <w:noProof/>
                        <w:sz w:val="16"/>
                        <w:szCs w:val="16"/>
                      </w:rPr>
                      <w:t>B0</w:t>
                    </w:r>
                    <w:r w:rsidR="00EB3EE5">
                      <w:rPr>
                        <w:b/>
                        <w:noProof/>
                        <w:sz w:val="16"/>
                        <w:szCs w:val="16"/>
                      </w:rPr>
                      <w:t>1</w:t>
                    </w:r>
                  </w:sdtContent>
                </w:sdt>
                <w:r w:rsidRPr="002C7115">
                  <w:rPr>
                    <w:noProof/>
                    <w:sz w:val="16"/>
                    <w:szCs w:val="16"/>
                  </w:rPr>
                  <w:t xml:space="preserve">   </w:t>
                </w:r>
                <w:r>
                  <w:rPr>
                    <w:noProof/>
                    <w:sz w:val="16"/>
                    <w:szCs w:val="16"/>
                  </w:rPr>
                  <w:t xml:space="preserve">Dato: </w:t>
                </w:r>
                <w:sdt>
                  <w:sdtPr>
                    <w:rPr>
                      <w:b/>
                      <w:noProof/>
                      <w:sz w:val="16"/>
                      <w:szCs w:val="16"/>
                    </w:rPr>
                    <w:alias w:val="LastVersionDate"/>
                    <w:tag w:val="LastVersionDate"/>
                    <w:id w:val="246701361"/>
                    <w:placeholder>
                      <w:docPart w:val="AB60F3EB1F7247A4B928D19AFA23143A"/>
                    </w:placeholder>
                  </w:sdtPr>
                  <w:sdtContent>
                    <w:r w:rsidR="00EB3EE5">
                      <w:rPr>
                        <w:b/>
                        <w:noProof/>
                        <w:sz w:val="16"/>
                        <w:szCs w:val="16"/>
                      </w:rPr>
                      <w:t>2026-01-23</w:t>
                    </w:r>
                  </w:sdtContent>
                </w:sdt>
              </w:p>
            </w:tc>
          </w:tr>
          <w:tr w:rsidR="00F16D7C" w14:paraId="5CD75E74" w14:textId="77777777">
            <w:trPr>
              <w:trHeight w:hRule="exact" w:val="8787"/>
            </w:trPr>
            <w:tc>
              <w:tcPr>
                <w:tcW w:w="10772" w:type="dxa"/>
                <w:gridSpan w:val="2"/>
              </w:tcPr>
              <w:p w14:paraId="75411534" w14:textId="0BF4059B" w:rsidR="00F16D7C" w:rsidRDefault="00F16D7C">
                <w:r>
                  <w:rPr>
                    <w:noProof/>
                  </w:rPr>
                  <w:drawing>
                    <wp:inline distT="0" distB="0" distL="0" distR="0" wp14:anchorId="773393B9" wp14:editId="10B7249C">
                      <wp:extent cx="6840220" cy="5580380"/>
                      <wp:effectExtent l="0" t="0" r="0"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ann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40220" cy="5580380"/>
                              </a:xfrm>
                              <a:prstGeom prst="rect">
                                <a:avLst/>
                              </a:prstGeom>
                            </pic:spPr>
                          </pic:pic>
                        </a:graphicData>
                      </a:graphic>
                    </wp:inline>
                  </w:drawing>
                </w:r>
              </w:p>
            </w:tc>
          </w:tr>
          <w:tr w:rsidR="00F16D7C" w14:paraId="40A27D0E" w14:textId="77777777">
            <w:trPr>
              <w:cantSplit/>
              <w:trHeight w:hRule="exact" w:val="680"/>
            </w:trPr>
            <w:tc>
              <w:tcPr>
                <w:tcW w:w="8647" w:type="dxa"/>
                <w:vAlign w:val="bottom"/>
              </w:tcPr>
              <w:p w14:paraId="4D4F7E01" w14:textId="77777777" w:rsidR="00F16D7C" w:rsidRDefault="00F16D7C">
                <w:pPr>
                  <w:jc w:val="right"/>
                </w:pPr>
              </w:p>
            </w:tc>
            <w:tc>
              <w:tcPr>
                <w:tcW w:w="2125" w:type="dxa"/>
                <w:vAlign w:val="bottom"/>
              </w:tcPr>
              <w:p w14:paraId="7DA1BB7C" w14:textId="77777777" w:rsidR="00F16D7C" w:rsidRDefault="00F16D7C">
                <w:pPr>
                  <w:jc w:val="right"/>
                </w:pPr>
                <w:r>
                  <w:rPr>
                    <w:noProof/>
                  </w:rPr>
                  <w:drawing>
                    <wp:inline distT="0" distB="0" distL="0" distR="0" wp14:anchorId="5D0426A6" wp14:editId="034B8E11">
                      <wp:extent cx="1258824" cy="268224"/>
                      <wp:effectExtent l="0" t="0" r="0" b="0"/>
                      <wp:docPr id="36" name="Picture 36" descr="A picture containing clipar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Norconsult_JPG_sort 35 m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58824" cy="268224"/>
                              </a:xfrm>
                              <a:prstGeom prst="rect">
                                <a:avLst/>
                              </a:prstGeom>
                            </pic:spPr>
                          </pic:pic>
                        </a:graphicData>
                      </a:graphic>
                    </wp:inline>
                  </w:drawing>
                </w:r>
              </w:p>
            </w:tc>
          </w:tr>
        </w:tbl>
        <w:p w14:paraId="34A4696A" w14:textId="7AD248A5" w:rsidR="00F16D7C" w:rsidRPr="007A28C4" w:rsidRDefault="00000000">
          <w:pPr>
            <w:rPr>
              <w:sz w:val="2"/>
              <w:szCs w:val="2"/>
            </w:rPr>
          </w:pPr>
        </w:p>
      </w:sdtContent>
    </w:sdt>
    <w:p w14:paraId="4B81C4EB" w14:textId="77777777" w:rsidR="00F16D7C" w:rsidRDefault="00F16D7C">
      <w:pPr>
        <w:spacing w:after="120"/>
        <w:ind w:left="425"/>
        <w:rPr>
          <w:sz w:val="40"/>
          <w:szCs w:val="40"/>
        </w:rPr>
        <w:sectPr w:rsidR="00F16D7C" w:rsidSect="004479F0">
          <w:headerReference w:type="default" r:id="rId14"/>
          <w:footerReference w:type="default" r:id="rId15"/>
          <w:headerReference w:type="first" r:id="rId16"/>
          <w:pgSz w:w="11906" w:h="16838" w:code="9"/>
          <w:pgMar w:top="567" w:right="567" w:bottom="340" w:left="567" w:header="340" w:footer="340" w:gutter="0"/>
          <w:cols w:space="708"/>
          <w:titlePg/>
          <w:docGrid w:linePitch="360"/>
        </w:sectPr>
      </w:pPr>
    </w:p>
    <w:tbl>
      <w:tblPr>
        <w:tblStyle w:val="Norconsultplain"/>
        <w:tblW w:w="9637" w:type="dxa"/>
        <w:tblCellMar>
          <w:top w:w="28" w:type="dxa"/>
          <w:left w:w="0" w:type="dxa"/>
          <w:bottom w:w="28" w:type="dxa"/>
          <w:right w:w="0" w:type="dxa"/>
        </w:tblCellMar>
        <w:tblLook w:val="04A0" w:firstRow="1" w:lastRow="0" w:firstColumn="1" w:lastColumn="0" w:noHBand="0" w:noVBand="1"/>
      </w:tblPr>
      <w:tblGrid>
        <w:gridCol w:w="2891"/>
        <w:gridCol w:w="6746"/>
      </w:tblGrid>
      <w:tr w:rsidR="00FF51ED" w:rsidRPr="008E2CED" w14:paraId="40B171C4" w14:textId="77777777" w:rsidTr="00084FF4">
        <w:tc>
          <w:tcPr>
            <w:tcW w:w="2891" w:type="dxa"/>
          </w:tcPr>
          <w:p w14:paraId="44929683" w14:textId="77777777" w:rsidR="00FF51ED" w:rsidRPr="008E2CED" w:rsidRDefault="00FF51ED">
            <w:pPr>
              <w:rPr>
                <w:b/>
                <w:sz w:val="18"/>
                <w:szCs w:val="18"/>
              </w:rPr>
            </w:pPr>
            <w:r w:rsidRPr="008E2CED">
              <w:rPr>
                <w:b/>
                <w:sz w:val="18"/>
                <w:szCs w:val="18"/>
              </w:rPr>
              <w:lastRenderedPageBreak/>
              <w:t>Oppdragsgiver:</w:t>
            </w:r>
          </w:p>
        </w:tc>
        <w:sdt>
          <w:sdtPr>
            <w:rPr>
              <w:sz w:val="18"/>
              <w:szCs w:val="18"/>
            </w:rPr>
            <w:alias w:val="propClient"/>
            <w:tag w:val="propClient"/>
            <w:id w:val="-516239982"/>
            <w:placeholder>
              <w:docPart w:val="35B1DBD59E204FF1BEE016D3C3F79DC6"/>
            </w:placeholder>
          </w:sdtPr>
          <w:sdtContent>
            <w:tc>
              <w:tcPr>
                <w:tcW w:w="6746" w:type="dxa"/>
              </w:tcPr>
              <w:p w14:paraId="46A4F0AA" w14:textId="021E8882" w:rsidR="00FF51ED" w:rsidRPr="008E2CED" w:rsidRDefault="008B4CD6" w:rsidP="009C1F3C">
                <w:pPr>
                  <w:rPr>
                    <w:sz w:val="18"/>
                    <w:szCs w:val="18"/>
                  </w:rPr>
                </w:pPr>
                <w:r>
                  <w:rPr>
                    <w:sz w:val="18"/>
                    <w:szCs w:val="18"/>
                  </w:rPr>
                  <w:t>Nes</w:t>
                </w:r>
                <w:r w:rsidR="00B27799">
                  <w:rPr>
                    <w:sz w:val="18"/>
                    <w:szCs w:val="18"/>
                  </w:rPr>
                  <w:t xml:space="preserve"> Kommune</w:t>
                </w:r>
              </w:p>
            </w:tc>
          </w:sdtContent>
        </w:sdt>
      </w:tr>
      <w:tr w:rsidR="005706E6" w:rsidRPr="008E2CED" w14:paraId="5A9CC567" w14:textId="77777777" w:rsidTr="00084FF4">
        <w:tc>
          <w:tcPr>
            <w:tcW w:w="2891" w:type="dxa"/>
          </w:tcPr>
          <w:p w14:paraId="72663508" w14:textId="77777777" w:rsidR="005706E6" w:rsidRPr="008E2CED" w:rsidRDefault="005706E6" w:rsidP="005706E6">
            <w:pPr>
              <w:rPr>
                <w:b/>
                <w:sz w:val="18"/>
                <w:szCs w:val="18"/>
              </w:rPr>
            </w:pPr>
            <w:r w:rsidRPr="008E2CED">
              <w:rPr>
                <w:b/>
                <w:sz w:val="18"/>
                <w:szCs w:val="18"/>
              </w:rPr>
              <w:t>Oppdragsgivers kontaktperson:</w:t>
            </w:r>
          </w:p>
        </w:tc>
        <w:tc>
          <w:tcPr>
            <w:tcW w:w="6746" w:type="dxa"/>
          </w:tcPr>
          <w:p w14:paraId="560D6306" w14:textId="1EC6AB73" w:rsidR="005706E6" w:rsidRPr="008E2CED" w:rsidRDefault="00C432DD" w:rsidP="005706E6">
            <w:pPr>
              <w:rPr>
                <w:sz w:val="18"/>
                <w:szCs w:val="18"/>
              </w:rPr>
            </w:pPr>
            <w:r>
              <w:rPr>
                <w:sz w:val="18"/>
                <w:szCs w:val="18"/>
              </w:rPr>
              <w:t>Pål Myrvold</w:t>
            </w:r>
          </w:p>
        </w:tc>
      </w:tr>
      <w:tr w:rsidR="005706E6" w:rsidRPr="008E2CED" w14:paraId="1893DDA2" w14:textId="77777777" w:rsidTr="00084FF4">
        <w:tc>
          <w:tcPr>
            <w:tcW w:w="2891" w:type="dxa"/>
          </w:tcPr>
          <w:p w14:paraId="4B4DF3A8" w14:textId="77777777" w:rsidR="005706E6" w:rsidRPr="008E2CED" w:rsidRDefault="005706E6" w:rsidP="005706E6">
            <w:pPr>
              <w:rPr>
                <w:b/>
                <w:sz w:val="18"/>
                <w:szCs w:val="18"/>
              </w:rPr>
            </w:pPr>
            <w:r w:rsidRPr="008E2CED">
              <w:rPr>
                <w:b/>
                <w:sz w:val="18"/>
                <w:szCs w:val="18"/>
              </w:rPr>
              <w:t>Rådgiver:</w:t>
            </w:r>
          </w:p>
        </w:tc>
        <w:tc>
          <w:tcPr>
            <w:tcW w:w="6746" w:type="dxa"/>
          </w:tcPr>
          <w:p w14:paraId="08895BD0" w14:textId="39126C3B" w:rsidR="005706E6" w:rsidRPr="008E2CED" w:rsidRDefault="005706E6" w:rsidP="005706E6">
            <w:pPr>
              <w:rPr>
                <w:sz w:val="18"/>
                <w:szCs w:val="18"/>
              </w:rPr>
            </w:pPr>
            <w:r>
              <w:rPr>
                <w:sz w:val="18"/>
                <w:szCs w:val="18"/>
              </w:rPr>
              <w:t>Norconsult AS</w:t>
            </w:r>
            <w:r w:rsidRPr="008E2CED">
              <w:rPr>
                <w:sz w:val="18"/>
                <w:szCs w:val="18"/>
              </w:rPr>
              <w:t xml:space="preserve">, </w:t>
            </w:r>
          </w:p>
        </w:tc>
      </w:tr>
      <w:tr w:rsidR="005706E6" w:rsidRPr="008E2CED" w14:paraId="3AFE158A" w14:textId="77777777" w:rsidTr="00084FF4">
        <w:tc>
          <w:tcPr>
            <w:tcW w:w="2891" w:type="dxa"/>
          </w:tcPr>
          <w:p w14:paraId="7BAA43A0" w14:textId="77777777" w:rsidR="005706E6" w:rsidRPr="008E2CED" w:rsidRDefault="005706E6" w:rsidP="005706E6">
            <w:pPr>
              <w:rPr>
                <w:b/>
                <w:sz w:val="18"/>
                <w:szCs w:val="18"/>
              </w:rPr>
            </w:pPr>
            <w:r w:rsidRPr="008E2CED">
              <w:rPr>
                <w:b/>
                <w:sz w:val="18"/>
                <w:szCs w:val="18"/>
              </w:rPr>
              <w:t>Oppdragsleder:</w:t>
            </w:r>
          </w:p>
        </w:tc>
        <w:tc>
          <w:tcPr>
            <w:tcW w:w="6746" w:type="dxa"/>
          </w:tcPr>
          <w:p w14:paraId="4DF13EAB" w14:textId="5212591F" w:rsidR="005706E6" w:rsidRPr="008E2CED" w:rsidRDefault="00C432DD" w:rsidP="005706E6">
            <w:pPr>
              <w:rPr>
                <w:sz w:val="18"/>
                <w:szCs w:val="18"/>
              </w:rPr>
            </w:pPr>
            <w:r>
              <w:rPr>
                <w:sz w:val="18"/>
                <w:szCs w:val="18"/>
              </w:rPr>
              <w:t>Fredrik Risan</w:t>
            </w:r>
          </w:p>
        </w:tc>
      </w:tr>
      <w:tr w:rsidR="005706E6" w:rsidRPr="008E2CED" w14:paraId="22B7A5CE" w14:textId="77777777" w:rsidTr="00084FF4">
        <w:tc>
          <w:tcPr>
            <w:tcW w:w="2891" w:type="dxa"/>
          </w:tcPr>
          <w:p w14:paraId="408D2CCB" w14:textId="77777777" w:rsidR="005706E6" w:rsidRPr="008E2CED" w:rsidRDefault="005706E6" w:rsidP="005706E6">
            <w:pPr>
              <w:rPr>
                <w:b/>
                <w:sz w:val="18"/>
                <w:szCs w:val="18"/>
              </w:rPr>
            </w:pPr>
            <w:r w:rsidRPr="008E2CED">
              <w:rPr>
                <w:b/>
                <w:sz w:val="18"/>
                <w:szCs w:val="18"/>
              </w:rPr>
              <w:t>Fagansvarlig:</w:t>
            </w:r>
          </w:p>
        </w:tc>
        <w:tc>
          <w:tcPr>
            <w:tcW w:w="6746" w:type="dxa"/>
          </w:tcPr>
          <w:p w14:paraId="02FC438A" w14:textId="6E6EEE8F" w:rsidR="005706E6" w:rsidRPr="008E2CED" w:rsidRDefault="00C432DD" w:rsidP="005706E6">
            <w:pPr>
              <w:rPr>
                <w:sz w:val="18"/>
                <w:szCs w:val="18"/>
              </w:rPr>
            </w:pPr>
            <w:r>
              <w:rPr>
                <w:sz w:val="18"/>
                <w:szCs w:val="18"/>
              </w:rPr>
              <w:t>Per Hasle</w:t>
            </w:r>
          </w:p>
        </w:tc>
      </w:tr>
      <w:tr w:rsidR="005706E6" w:rsidRPr="008E2CED" w14:paraId="4C318C20" w14:textId="77777777" w:rsidTr="00084FF4">
        <w:tc>
          <w:tcPr>
            <w:tcW w:w="2891" w:type="dxa"/>
          </w:tcPr>
          <w:p w14:paraId="7A608ACE" w14:textId="77777777" w:rsidR="005706E6" w:rsidRPr="008E2CED" w:rsidRDefault="005706E6" w:rsidP="005706E6">
            <w:pPr>
              <w:rPr>
                <w:b/>
                <w:sz w:val="18"/>
                <w:szCs w:val="18"/>
              </w:rPr>
            </w:pPr>
            <w:r w:rsidRPr="008E2CED">
              <w:rPr>
                <w:b/>
                <w:sz w:val="18"/>
                <w:szCs w:val="18"/>
              </w:rPr>
              <w:t>Andre nøkkelpersoner:</w:t>
            </w:r>
          </w:p>
        </w:tc>
        <w:tc>
          <w:tcPr>
            <w:tcW w:w="6746" w:type="dxa"/>
          </w:tcPr>
          <w:p w14:paraId="64B9EFCE" w14:textId="0F339F72" w:rsidR="005706E6" w:rsidRPr="008E2CED" w:rsidRDefault="00906203" w:rsidP="005706E6">
            <w:pPr>
              <w:rPr>
                <w:sz w:val="18"/>
                <w:szCs w:val="18"/>
              </w:rPr>
            </w:pPr>
            <w:r>
              <w:rPr>
                <w:sz w:val="18"/>
                <w:szCs w:val="18"/>
              </w:rPr>
              <w:t>Inge Brattbakken, Harald Trosvik</w:t>
            </w:r>
          </w:p>
        </w:tc>
      </w:tr>
    </w:tbl>
    <w:p w14:paraId="23D97CBF" w14:textId="77777777" w:rsidR="00AA4F00" w:rsidRPr="008E2CED" w:rsidRDefault="00AA4F00" w:rsidP="00FF51ED"/>
    <w:p w14:paraId="69936C0C" w14:textId="77777777" w:rsidR="00F41C2E" w:rsidRDefault="00F41C2E" w:rsidP="00FF51ED"/>
    <w:p w14:paraId="57A4FF32" w14:textId="77777777" w:rsidR="007F6676" w:rsidRDefault="007F6676" w:rsidP="00FF51ED"/>
    <w:p w14:paraId="6FDEFE26" w14:textId="77777777" w:rsidR="006015A3" w:rsidRDefault="006015A3" w:rsidP="00FF51ED"/>
    <w:p w14:paraId="58C8E19A" w14:textId="77777777" w:rsidR="00D81AFB" w:rsidRDefault="00D81AFB" w:rsidP="00FF51ED"/>
    <w:p w14:paraId="2D83BD11" w14:textId="77777777" w:rsidR="00D81AFB" w:rsidRPr="008E2CED" w:rsidRDefault="00D81AFB" w:rsidP="00FF51ED"/>
    <w:p w14:paraId="31F91323" w14:textId="77777777" w:rsidR="00FC65F1" w:rsidRPr="008E2CED" w:rsidRDefault="00FC65F1" w:rsidP="00FF51ED"/>
    <w:p w14:paraId="3B5FF703" w14:textId="77777777" w:rsidR="00BF7C09" w:rsidRPr="008E2CED" w:rsidRDefault="00BF7C09" w:rsidP="00FF51ED"/>
    <w:p w14:paraId="6B940B00" w14:textId="77777777" w:rsidR="000F54B9" w:rsidRPr="008E2CED" w:rsidRDefault="000F54B9" w:rsidP="00FF51ED"/>
    <w:p w14:paraId="2976E1D5" w14:textId="77777777" w:rsidR="00AA4F00" w:rsidRPr="008E2CED" w:rsidRDefault="00AA4F00" w:rsidP="00FF51ED"/>
    <w:p w14:paraId="50C27255" w14:textId="77777777" w:rsidR="001567B2" w:rsidRDefault="001567B2" w:rsidP="00946952">
      <w:pPr>
        <w:ind w:right="-286"/>
      </w:pPr>
    </w:p>
    <w:p w14:paraId="4EA90B6F" w14:textId="77777777" w:rsidR="002E5494" w:rsidRDefault="002E5494" w:rsidP="00946952">
      <w:pPr>
        <w:ind w:right="-286"/>
      </w:pPr>
    </w:p>
    <w:p w14:paraId="46287206" w14:textId="77777777" w:rsidR="002E5494" w:rsidRDefault="002E5494" w:rsidP="00946952">
      <w:pPr>
        <w:ind w:right="-286"/>
      </w:pPr>
    </w:p>
    <w:p w14:paraId="18AB1BB6" w14:textId="77777777" w:rsidR="00101CAC" w:rsidRDefault="00101CAC" w:rsidP="00946952">
      <w:pPr>
        <w:ind w:right="-286"/>
      </w:pPr>
    </w:p>
    <w:p w14:paraId="7752CC30" w14:textId="77777777" w:rsidR="008A067F" w:rsidRDefault="008A067F" w:rsidP="00946952">
      <w:pPr>
        <w:ind w:right="-286"/>
      </w:pPr>
    </w:p>
    <w:p w14:paraId="3E703AAF" w14:textId="77777777" w:rsidR="008A067F" w:rsidRDefault="008A067F" w:rsidP="00946952">
      <w:pPr>
        <w:ind w:right="-286"/>
      </w:pPr>
    </w:p>
    <w:p w14:paraId="72881F1E" w14:textId="77777777" w:rsidR="008A067F" w:rsidRDefault="008A067F" w:rsidP="00946952">
      <w:pPr>
        <w:ind w:right="-286"/>
      </w:pPr>
    </w:p>
    <w:p w14:paraId="6B1EB00A" w14:textId="77777777" w:rsidR="002E5494" w:rsidRDefault="002E5494" w:rsidP="00946952">
      <w:pPr>
        <w:ind w:right="-286"/>
      </w:pPr>
    </w:p>
    <w:p w14:paraId="13547070" w14:textId="77777777" w:rsidR="00C33123" w:rsidRDefault="00C33123" w:rsidP="00946952">
      <w:pPr>
        <w:ind w:right="-286"/>
      </w:pPr>
    </w:p>
    <w:p w14:paraId="296A3575" w14:textId="77777777" w:rsidR="00C33123" w:rsidRDefault="00C33123" w:rsidP="00946952">
      <w:pPr>
        <w:ind w:right="-286"/>
      </w:pPr>
    </w:p>
    <w:p w14:paraId="6A9188E4" w14:textId="77777777" w:rsidR="00C33123" w:rsidRPr="008E2CED" w:rsidRDefault="00C33123" w:rsidP="00946952">
      <w:pPr>
        <w:ind w:right="-286"/>
      </w:pPr>
    </w:p>
    <w:tbl>
      <w:tblPr>
        <w:tblStyle w:val="VersionGrey"/>
        <w:tblW w:w="9699" w:type="dxa"/>
        <w:tblLayout w:type="fixed"/>
        <w:tblLook w:val="04C0" w:firstRow="0" w:lastRow="1" w:firstColumn="1" w:lastColumn="0" w:noHBand="0" w:noVBand="1"/>
        <w:tblCaption w:val="NorconsultVersionTable"/>
        <w:tblDescription w:val="[{&quot;Versjon&quot;:&quot;B01&quot;,&quot;Dato&quot;:&quot;2023-03-16T12:29:08&quot;,&quot;Beskrivelse&quot;:&quot;Høringsutkast til kommunen&quot;,&quot;Utarbeidet&quot;:&quot;PH&quot;,&quot;Fagkontrollert&quot;:&quot;LaGri&quot;,&quot;Godkjent&quot;:&quot;InBra&quot;},{&quot;Versjon&quot;:&quot;B02&quot;,&quot;Dato&quot;:&quot;2023-03-16T12:29:08&quot;,&quot;Beskrivelse&quot;:&quot;Høringsutkast til kommunen&quot;,&quot;Utarbeidet&quot;:&quot;PH&quot;,&quot;Fagkontrollert&quot;:&quot;LaGri&quot;,&quot;Godkjent&quot;:&quot;InBra&quot;},{&quot;Versjon&quot;:&quot;B03&quot;,&quot;Dato&quot;:&quot;2023-03-24T12:30:45&quot;,&quot;Beskrivelse&quot;:&quot;Etter gjennomgang med kommunen&quot;,&quot;Utarbeidet&quot;:&quot;PH&quot;,&quot;Fagkontrollert&quot;:&quot;LaGri&quot;,&quot;Godkjent&quot;:&quot;InBra&quot;},{&quot;Versjon&quot;:&quot;B04&quot;,&quot;Dato&quot;:&quot;2023-08-30T12:31:29&quot;,&quot;Beskrivelse&quot;:&quot;For anskaffelse&quot;,&quot;Utarbeidet&quot;:&quot;PH&quot;,&quot;Fagkontrollert&quot;:&quot;LaGri&quot;,&quot;Godkjent&quot;:&quot;InBra&quot;}]"/>
      </w:tblPr>
      <w:tblGrid>
        <w:gridCol w:w="907"/>
        <w:gridCol w:w="1134"/>
        <w:gridCol w:w="3742"/>
        <w:gridCol w:w="1306"/>
        <w:gridCol w:w="1306"/>
        <w:gridCol w:w="1304"/>
      </w:tblGrid>
      <w:tr w:rsidR="00B27799" w:rsidRPr="008E2CED" w14:paraId="3E65F8FA" w14:textId="77777777" w:rsidTr="00CD399A">
        <w:trPr>
          <w:cantSplit/>
        </w:trPr>
        <w:tc>
          <w:tcPr>
            <w:tcW w:w="907" w:type="dxa"/>
          </w:tcPr>
          <w:p w14:paraId="632A83BE" w14:textId="77955F7C" w:rsidR="00B27799" w:rsidRDefault="00B27799" w:rsidP="00CD399A">
            <w:pPr>
              <w:keepNext/>
              <w:rPr>
                <w:sz w:val="16"/>
                <w:szCs w:val="16"/>
              </w:rPr>
            </w:pPr>
          </w:p>
        </w:tc>
        <w:tc>
          <w:tcPr>
            <w:tcW w:w="1134" w:type="dxa"/>
          </w:tcPr>
          <w:p w14:paraId="710D0EB9" w14:textId="303836A7" w:rsidR="00B27799" w:rsidRDefault="00B27799" w:rsidP="00CD399A">
            <w:pPr>
              <w:keepNext/>
              <w:rPr>
                <w:sz w:val="16"/>
                <w:szCs w:val="16"/>
              </w:rPr>
            </w:pPr>
          </w:p>
        </w:tc>
        <w:tc>
          <w:tcPr>
            <w:tcW w:w="3742" w:type="dxa"/>
          </w:tcPr>
          <w:p w14:paraId="1CFAD555" w14:textId="4F775657" w:rsidR="00B27799" w:rsidRDefault="00B27799" w:rsidP="00CD399A">
            <w:pPr>
              <w:keepNext/>
              <w:rPr>
                <w:sz w:val="16"/>
                <w:szCs w:val="16"/>
              </w:rPr>
            </w:pPr>
          </w:p>
        </w:tc>
        <w:tc>
          <w:tcPr>
            <w:tcW w:w="1306" w:type="dxa"/>
          </w:tcPr>
          <w:p w14:paraId="5DD6D6BF" w14:textId="5C1C946F" w:rsidR="00B27799" w:rsidRDefault="00B27799" w:rsidP="00CD399A">
            <w:pPr>
              <w:keepNext/>
              <w:rPr>
                <w:sz w:val="16"/>
                <w:szCs w:val="16"/>
              </w:rPr>
            </w:pPr>
          </w:p>
        </w:tc>
        <w:tc>
          <w:tcPr>
            <w:tcW w:w="1306" w:type="dxa"/>
          </w:tcPr>
          <w:p w14:paraId="15F9586C" w14:textId="7AC113AC" w:rsidR="00B27799" w:rsidRDefault="00B27799" w:rsidP="00CD399A">
            <w:pPr>
              <w:keepNext/>
              <w:rPr>
                <w:sz w:val="16"/>
                <w:szCs w:val="16"/>
              </w:rPr>
            </w:pPr>
          </w:p>
        </w:tc>
        <w:tc>
          <w:tcPr>
            <w:tcW w:w="1304" w:type="dxa"/>
          </w:tcPr>
          <w:p w14:paraId="19C1E474" w14:textId="132482F8" w:rsidR="00B27799" w:rsidRDefault="00B27799" w:rsidP="00CD399A">
            <w:pPr>
              <w:keepNext/>
              <w:rPr>
                <w:sz w:val="16"/>
                <w:szCs w:val="16"/>
              </w:rPr>
            </w:pPr>
          </w:p>
        </w:tc>
      </w:tr>
      <w:tr w:rsidR="00B27799" w:rsidRPr="008E2CED" w14:paraId="6A9A057C" w14:textId="77777777" w:rsidTr="00CD399A">
        <w:trPr>
          <w:cantSplit/>
        </w:trPr>
        <w:tc>
          <w:tcPr>
            <w:tcW w:w="907" w:type="dxa"/>
          </w:tcPr>
          <w:p w14:paraId="0FDEBAE2" w14:textId="163422F2" w:rsidR="00B27799" w:rsidRDefault="00B27799" w:rsidP="00CD399A">
            <w:pPr>
              <w:keepNext/>
              <w:rPr>
                <w:sz w:val="16"/>
                <w:szCs w:val="16"/>
              </w:rPr>
            </w:pPr>
          </w:p>
        </w:tc>
        <w:tc>
          <w:tcPr>
            <w:tcW w:w="1134" w:type="dxa"/>
          </w:tcPr>
          <w:p w14:paraId="6EB41C28" w14:textId="44A5582A" w:rsidR="00B27799" w:rsidRDefault="00B27799" w:rsidP="00CD399A">
            <w:pPr>
              <w:keepNext/>
              <w:rPr>
                <w:sz w:val="16"/>
                <w:szCs w:val="16"/>
              </w:rPr>
            </w:pPr>
          </w:p>
        </w:tc>
        <w:tc>
          <w:tcPr>
            <w:tcW w:w="3742" w:type="dxa"/>
          </w:tcPr>
          <w:p w14:paraId="0EA9233E" w14:textId="706A9A10" w:rsidR="00B27799" w:rsidRDefault="00B27799" w:rsidP="00CD399A">
            <w:pPr>
              <w:keepNext/>
              <w:rPr>
                <w:sz w:val="16"/>
                <w:szCs w:val="16"/>
              </w:rPr>
            </w:pPr>
          </w:p>
        </w:tc>
        <w:tc>
          <w:tcPr>
            <w:tcW w:w="1306" w:type="dxa"/>
          </w:tcPr>
          <w:p w14:paraId="09B9CCFB" w14:textId="7EAA9031" w:rsidR="00B27799" w:rsidRDefault="00B27799" w:rsidP="00CD399A">
            <w:pPr>
              <w:keepNext/>
              <w:rPr>
                <w:sz w:val="16"/>
                <w:szCs w:val="16"/>
              </w:rPr>
            </w:pPr>
          </w:p>
        </w:tc>
        <w:tc>
          <w:tcPr>
            <w:tcW w:w="1306" w:type="dxa"/>
          </w:tcPr>
          <w:p w14:paraId="37F9694A" w14:textId="2FB99C36" w:rsidR="00B27799" w:rsidRDefault="00B27799" w:rsidP="00CD399A">
            <w:pPr>
              <w:keepNext/>
              <w:rPr>
                <w:sz w:val="16"/>
                <w:szCs w:val="16"/>
              </w:rPr>
            </w:pPr>
          </w:p>
        </w:tc>
        <w:tc>
          <w:tcPr>
            <w:tcW w:w="1304" w:type="dxa"/>
          </w:tcPr>
          <w:p w14:paraId="764906E2" w14:textId="387D0871" w:rsidR="00B27799" w:rsidRDefault="00B27799" w:rsidP="00CD399A">
            <w:pPr>
              <w:keepNext/>
              <w:rPr>
                <w:sz w:val="16"/>
                <w:szCs w:val="16"/>
              </w:rPr>
            </w:pPr>
          </w:p>
        </w:tc>
      </w:tr>
      <w:tr w:rsidR="00B27799" w:rsidRPr="008E2CED" w14:paraId="6D73BA4E" w14:textId="77777777" w:rsidTr="00CD399A">
        <w:trPr>
          <w:cantSplit/>
        </w:trPr>
        <w:tc>
          <w:tcPr>
            <w:tcW w:w="907" w:type="dxa"/>
          </w:tcPr>
          <w:p w14:paraId="487D6B8B" w14:textId="38DDBBBC" w:rsidR="00B27799" w:rsidRDefault="00B27799" w:rsidP="00CD399A">
            <w:pPr>
              <w:keepNext/>
              <w:rPr>
                <w:sz w:val="16"/>
                <w:szCs w:val="16"/>
              </w:rPr>
            </w:pPr>
          </w:p>
        </w:tc>
        <w:tc>
          <w:tcPr>
            <w:tcW w:w="1134" w:type="dxa"/>
          </w:tcPr>
          <w:p w14:paraId="0E937E51" w14:textId="601FA3DA" w:rsidR="00B27799" w:rsidRDefault="00B27799" w:rsidP="00CD399A">
            <w:pPr>
              <w:keepNext/>
              <w:rPr>
                <w:sz w:val="16"/>
                <w:szCs w:val="16"/>
              </w:rPr>
            </w:pPr>
          </w:p>
        </w:tc>
        <w:tc>
          <w:tcPr>
            <w:tcW w:w="3742" w:type="dxa"/>
          </w:tcPr>
          <w:p w14:paraId="4B6197E2" w14:textId="4536BDE4" w:rsidR="00B27799" w:rsidRDefault="00B27799" w:rsidP="00CD399A">
            <w:pPr>
              <w:keepNext/>
              <w:rPr>
                <w:sz w:val="16"/>
                <w:szCs w:val="16"/>
              </w:rPr>
            </w:pPr>
          </w:p>
        </w:tc>
        <w:tc>
          <w:tcPr>
            <w:tcW w:w="1306" w:type="dxa"/>
          </w:tcPr>
          <w:p w14:paraId="7A0C8440" w14:textId="24C8C4E8" w:rsidR="00B27799" w:rsidRDefault="00B27799" w:rsidP="00CD399A">
            <w:pPr>
              <w:keepNext/>
              <w:rPr>
                <w:sz w:val="16"/>
                <w:szCs w:val="16"/>
              </w:rPr>
            </w:pPr>
          </w:p>
        </w:tc>
        <w:tc>
          <w:tcPr>
            <w:tcW w:w="1306" w:type="dxa"/>
          </w:tcPr>
          <w:p w14:paraId="4D3A9292" w14:textId="0A561DFA" w:rsidR="00B27799" w:rsidRDefault="00B27799" w:rsidP="00CD399A">
            <w:pPr>
              <w:keepNext/>
              <w:rPr>
                <w:sz w:val="16"/>
                <w:szCs w:val="16"/>
              </w:rPr>
            </w:pPr>
          </w:p>
        </w:tc>
        <w:tc>
          <w:tcPr>
            <w:tcW w:w="1304" w:type="dxa"/>
          </w:tcPr>
          <w:p w14:paraId="5B15C6AD" w14:textId="692D4FAA" w:rsidR="00B27799" w:rsidRDefault="00B27799" w:rsidP="00CD399A">
            <w:pPr>
              <w:keepNext/>
              <w:rPr>
                <w:sz w:val="16"/>
                <w:szCs w:val="16"/>
              </w:rPr>
            </w:pPr>
          </w:p>
        </w:tc>
      </w:tr>
      <w:tr w:rsidR="00B27799" w:rsidRPr="008E2CED" w14:paraId="35605254" w14:textId="77777777" w:rsidTr="00CD399A">
        <w:trPr>
          <w:cantSplit/>
        </w:trPr>
        <w:tc>
          <w:tcPr>
            <w:tcW w:w="907" w:type="dxa"/>
          </w:tcPr>
          <w:p w14:paraId="06AB4369" w14:textId="4B433290" w:rsidR="00B27799" w:rsidRPr="000E1203" w:rsidRDefault="00B27799" w:rsidP="00CD399A">
            <w:pPr>
              <w:keepNext/>
              <w:rPr>
                <w:sz w:val="16"/>
                <w:szCs w:val="16"/>
              </w:rPr>
            </w:pPr>
            <w:r>
              <w:rPr>
                <w:sz w:val="16"/>
                <w:szCs w:val="16"/>
              </w:rPr>
              <w:t>B01</w:t>
            </w:r>
          </w:p>
        </w:tc>
        <w:tc>
          <w:tcPr>
            <w:tcW w:w="1134" w:type="dxa"/>
          </w:tcPr>
          <w:p w14:paraId="7345BA08" w14:textId="490B14FB" w:rsidR="00B27799" w:rsidRPr="000E1203" w:rsidRDefault="00B27799" w:rsidP="00CD399A">
            <w:pPr>
              <w:keepNext/>
              <w:rPr>
                <w:sz w:val="16"/>
                <w:szCs w:val="16"/>
              </w:rPr>
            </w:pPr>
            <w:r w:rsidRPr="005A1A5A">
              <w:rPr>
                <w:sz w:val="16"/>
                <w:szCs w:val="16"/>
                <w:highlight w:val="yellow"/>
              </w:rPr>
              <w:t>202</w:t>
            </w:r>
            <w:r w:rsidR="00906203" w:rsidRPr="005A1A5A">
              <w:rPr>
                <w:sz w:val="16"/>
                <w:szCs w:val="16"/>
                <w:highlight w:val="yellow"/>
              </w:rPr>
              <w:t>6</w:t>
            </w:r>
            <w:r w:rsidRPr="005A1A5A">
              <w:rPr>
                <w:sz w:val="16"/>
                <w:szCs w:val="16"/>
                <w:highlight w:val="yellow"/>
              </w:rPr>
              <w:t>-0</w:t>
            </w:r>
            <w:r w:rsidR="00906203" w:rsidRPr="005A1A5A">
              <w:rPr>
                <w:sz w:val="16"/>
                <w:szCs w:val="16"/>
                <w:highlight w:val="yellow"/>
              </w:rPr>
              <w:t>1</w:t>
            </w:r>
            <w:r w:rsidRPr="005A1A5A">
              <w:rPr>
                <w:sz w:val="16"/>
                <w:szCs w:val="16"/>
                <w:highlight w:val="yellow"/>
              </w:rPr>
              <w:t>-</w:t>
            </w:r>
            <w:r w:rsidR="00906203" w:rsidRPr="005A1A5A">
              <w:rPr>
                <w:sz w:val="16"/>
                <w:szCs w:val="16"/>
                <w:highlight w:val="yellow"/>
              </w:rPr>
              <w:t>23</w:t>
            </w:r>
          </w:p>
        </w:tc>
        <w:tc>
          <w:tcPr>
            <w:tcW w:w="3742" w:type="dxa"/>
          </w:tcPr>
          <w:p w14:paraId="54FEA929" w14:textId="13FC88B2" w:rsidR="00B27799" w:rsidRPr="000E1203" w:rsidRDefault="00B27799" w:rsidP="00CD399A">
            <w:pPr>
              <w:keepNext/>
              <w:rPr>
                <w:sz w:val="16"/>
                <w:szCs w:val="16"/>
              </w:rPr>
            </w:pPr>
            <w:r>
              <w:rPr>
                <w:sz w:val="16"/>
                <w:szCs w:val="16"/>
              </w:rPr>
              <w:t>Høringsutkast til kommunen</w:t>
            </w:r>
          </w:p>
        </w:tc>
        <w:tc>
          <w:tcPr>
            <w:tcW w:w="1306" w:type="dxa"/>
          </w:tcPr>
          <w:p w14:paraId="48AC653B" w14:textId="6E5D2D60" w:rsidR="00B27799" w:rsidRPr="000E1203" w:rsidRDefault="00B27799" w:rsidP="00CD399A">
            <w:pPr>
              <w:keepNext/>
              <w:rPr>
                <w:sz w:val="16"/>
                <w:szCs w:val="16"/>
              </w:rPr>
            </w:pPr>
          </w:p>
        </w:tc>
        <w:tc>
          <w:tcPr>
            <w:tcW w:w="1306" w:type="dxa"/>
          </w:tcPr>
          <w:p w14:paraId="18B47263" w14:textId="5CD306E4" w:rsidR="00B27799" w:rsidRPr="000E1203" w:rsidRDefault="00906203" w:rsidP="00CD399A">
            <w:pPr>
              <w:keepNext/>
              <w:rPr>
                <w:sz w:val="16"/>
                <w:szCs w:val="16"/>
              </w:rPr>
            </w:pPr>
            <w:r>
              <w:rPr>
                <w:sz w:val="16"/>
                <w:szCs w:val="16"/>
              </w:rPr>
              <w:t>InBra</w:t>
            </w:r>
          </w:p>
        </w:tc>
        <w:tc>
          <w:tcPr>
            <w:tcW w:w="1304" w:type="dxa"/>
          </w:tcPr>
          <w:p w14:paraId="5D94ED4C" w14:textId="3186D662" w:rsidR="00B27799" w:rsidRPr="000E1203" w:rsidRDefault="00906203" w:rsidP="00CD399A">
            <w:pPr>
              <w:keepNext/>
              <w:rPr>
                <w:sz w:val="16"/>
                <w:szCs w:val="16"/>
              </w:rPr>
            </w:pPr>
            <w:r>
              <w:rPr>
                <w:sz w:val="16"/>
                <w:szCs w:val="16"/>
              </w:rPr>
              <w:t>PH</w:t>
            </w:r>
          </w:p>
        </w:tc>
      </w:tr>
      <w:tr w:rsidR="004867AD" w:rsidRPr="008E2CED" w14:paraId="4CB029A4" w14:textId="77777777" w:rsidTr="00CD399A">
        <w:trPr>
          <w:cnfStyle w:val="010000000000" w:firstRow="0" w:lastRow="1" w:firstColumn="0" w:lastColumn="0" w:oddVBand="0" w:evenVBand="0" w:oddHBand="0" w:evenHBand="0" w:firstRowFirstColumn="0" w:firstRowLastColumn="0" w:lastRowFirstColumn="0" w:lastRowLastColumn="0"/>
          <w:cantSplit/>
        </w:trPr>
        <w:tc>
          <w:tcPr>
            <w:tcW w:w="907" w:type="dxa"/>
            <w:hideMark/>
          </w:tcPr>
          <w:p w14:paraId="6C3D864A" w14:textId="77777777" w:rsidR="0010627D" w:rsidRPr="000E1203" w:rsidRDefault="0010627D" w:rsidP="00CD399A">
            <w:pPr>
              <w:keepNext/>
              <w:rPr>
                <w:sz w:val="16"/>
                <w:szCs w:val="16"/>
              </w:rPr>
            </w:pPr>
            <w:r w:rsidRPr="000E1203">
              <w:rPr>
                <w:sz w:val="16"/>
                <w:szCs w:val="16"/>
              </w:rPr>
              <w:t>Versjon</w:t>
            </w:r>
          </w:p>
        </w:tc>
        <w:tc>
          <w:tcPr>
            <w:tcW w:w="1134" w:type="dxa"/>
            <w:hideMark/>
          </w:tcPr>
          <w:p w14:paraId="0F55C191" w14:textId="77777777" w:rsidR="0010627D" w:rsidRPr="000E1203" w:rsidRDefault="0010627D" w:rsidP="00CD399A">
            <w:pPr>
              <w:keepNext/>
              <w:rPr>
                <w:sz w:val="16"/>
                <w:szCs w:val="16"/>
              </w:rPr>
            </w:pPr>
            <w:r w:rsidRPr="000E1203">
              <w:rPr>
                <w:sz w:val="16"/>
                <w:szCs w:val="16"/>
              </w:rPr>
              <w:t>Dato</w:t>
            </w:r>
          </w:p>
        </w:tc>
        <w:tc>
          <w:tcPr>
            <w:tcW w:w="3742" w:type="dxa"/>
            <w:hideMark/>
          </w:tcPr>
          <w:p w14:paraId="67EF94BD" w14:textId="77777777" w:rsidR="0010627D" w:rsidRPr="000E1203" w:rsidRDefault="0010627D" w:rsidP="00CD399A">
            <w:pPr>
              <w:keepNext/>
              <w:rPr>
                <w:sz w:val="16"/>
                <w:szCs w:val="16"/>
              </w:rPr>
            </w:pPr>
            <w:r w:rsidRPr="000E1203">
              <w:rPr>
                <w:sz w:val="16"/>
                <w:szCs w:val="16"/>
              </w:rPr>
              <w:t>Beskrivelse</w:t>
            </w:r>
          </w:p>
        </w:tc>
        <w:tc>
          <w:tcPr>
            <w:tcW w:w="1306" w:type="dxa"/>
            <w:hideMark/>
          </w:tcPr>
          <w:p w14:paraId="6D2A1849" w14:textId="77777777" w:rsidR="0010627D" w:rsidRPr="000E1203" w:rsidRDefault="0010627D" w:rsidP="00CD399A">
            <w:pPr>
              <w:keepNext/>
              <w:rPr>
                <w:sz w:val="16"/>
                <w:szCs w:val="16"/>
              </w:rPr>
            </w:pPr>
            <w:r w:rsidRPr="000E1203">
              <w:rPr>
                <w:sz w:val="16"/>
                <w:szCs w:val="16"/>
              </w:rPr>
              <w:t>Utarbeidet</w:t>
            </w:r>
          </w:p>
        </w:tc>
        <w:tc>
          <w:tcPr>
            <w:tcW w:w="1306" w:type="dxa"/>
            <w:hideMark/>
          </w:tcPr>
          <w:p w14:paraId="02F28B81" w14:textId="77777777" w:rsidR="0010627D" w:rsidRPr="000E1203" w:rsidRDefault="0010627D" w:rsidP="00CD399A">
            <w:pPr>
              <w:keepNext/>
              <w:rPr>
                <w:sz w:val="16"/>
                <w:szCs w:val="16"/>
              </w:rPr>
            </w:pPr>
            <w:r w:rsidRPr="000E1203">
              <w:rPr>
                <w:sz w:val="16"/>
                <w:szCs w:val="16"/>
              </w:rPr>
              <w:t>Fagkontrollert</w:t>
            </w:r>
          </w:p>
        </w:tc>
        <w:tc>
          <w:tcPr>
            <w:tcW w:w="1304" w:type="dxa"/>
            <w:hideMark/>
          </w:tcPr>
          <w:p w14:paraId="2DDE8564" w14:textId="77777777" w:rsidR="0010627D" w:rsidRPr="000E1203" w:rsidRDefault="0010627D" w:rsidP="00CD399A">
            <w:pPr>
              <w:keepNext/>
              <w:rPr>
                <w:sz w:val="16"/>
                <w:szCs w:val="16"/>
              </w:rPr>
            </w:pPr>
            <w:r w:rsidRPr="000E1203">
              <w:rPr>
                <w:sz w:val="16"/>
                <w:szCs w:val="16"/>
              </w:rPr>
              <w:t>Godkjent</w:t>
            </w:r>
          </w:p>
        </w:tc>
      </w:tr>
    </w:tbl>
    <w:p w14:paraId="1D3A6108" w14:textId="77777777" w:rsidR="0087379B" w:rsidRPr="008E2CED" w:rsidRDefault="008F1732" w:rsidP="00CD399A">
      <w:pPr>
        <w:keepLines/>
        <w:rPr>
          <w:sz w:val="16"/>
          <w:szCs w:val="16"/>
        </w:rPr>
      </w:pPr>
      <w:r w:rsidRPr="008E2CED">
        <w:br/>
      </w:r>
      <w:r w:rsidRPr="008E2CED">
        <w:rPr>
          <w:sz w:val="16"/>
          <w:szCs w:val="16"/>
        </w:rPr>
        <w:t>Dette dokumentet er utarbeidet av Norconsult AS som del av det oppdraget som dokumentet omhandler. Opphavsretten tilhører Norconsult</w:t>
      </w:r>
      <w:r w:rsidR="00CD399A">
        <w:rPr>
          <w:sz w:val="16"/>
          <w:szCs w:val="16"/>
        </w:rPr>
        <w:t xml:space="preserve"> AS</w:t>
      </w:r>
      <w:r w:rsidRPr="008E2CED">
        <w:rPr>
          <w:sz w:val="16"/>
          <w:szCs w:val="16"/>
        </w:rPr>
        <w:t>. Dokumentet må bare benyttes til det formål som oppdragsavtalen beskriver, og må ikke kopieres eller gjøres tilgjengelig på annen måte eller i større utstrekning enn formålet tilsier.</w:t>
      </w:r>
      <w:r w:rsidR="0087379B" w:rsidRPr="008E2CED">
        <w:rPr>
          <w:sz w:val="16"/>
          <w:szCs w:val="16"/>
        </w:rPr>
        <w:br w:type="page"/>
      </w:r>
    </w:p>
    <w:sdt>
      <w:sdtPr>
        <w:rPr>
          <w:rFonts w:asciiTheme="minorHAnsi" w:eastAsia="Times New Roman" w:hAnsiTheme="minorHAnsi"/>
          <w:b w:val="0"/>
          <w:i/>
          <w:noProof/>
          <w:color w:val="auto"/>
          <w:sz w:val="20"/>
          <w:szCs w:val="20"/>
          <w:lang w:val="en-GB"/>
        </w:rPr>
        <w:id w:val="1469085462"/>
        <w:docPartObj>
          <w:docPartGallery w:val="Table of Contents"/>
          <w:docPartUnique/>
        </w:docPartObj>
      </w:sdtPr>
      <w:sdtEndPr>
        <w:rPr>
          <w:rFonts w:ascii="Arial" w:hAnsi="Arial"/>
          <w:bCs/>
          <w:szCs w:val="24"/>
        </w:rPr>
      </w:sdtEndPr>
      <w:sdtContent>
        <w:p w14:paraId="6E06873A" w14:textId="77777777" w:rsidR="0068653A" w:rsidRPr="00851666" w:rsidRDefault="0068653A" w:rsidP="0068653A">
          <w:pPr>
            <w:pStyle w:val="SummaryContents"/>
            <w:ind w:left="426" w:hanging="426"/>
          </w:pPr>
          <w:r>
            <w:rPr>
              <w:noProof/>
            </w:rPr>
            <w:drawing>
              <wp:inline distT="0" distB="0" distL="0" distR="0" wp14:anchorId="41EA78FB" wp14:editId="0E698690">
                <wp:extent cx="128016" cy="67056"/>
                <wp:effectExtent l="0" t="7620" r="0" b="0"/>
                <wp:docPr id="3" name="Picture 3"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l.png"/>
                        <pic:cNvPicPr/>
                      </pic:nvPicPr>
                      <pic:blipFill>
                        <a:blip r:embed="rId17" cstate="print">
                          <a:extLst>
                            <a:ext uri="{28A0092B-C50C-407E-A947-70E740481C1C}">
                              <a14:useLocalDpi xmlns:a14="http://schemas.microsoft.com/office/drawing/2010/main" val="0"/>
                            </a:ext>
                          </a:extLst>
                        </a:blip>
                        <a:stretch>
                          <a:fillRect/>
                        </a:stretch>
                      </pic:blipFill>
                      <pic:spPr>
                        <a:xfrm rot="16200000">
                          <a:off x="0" y="0"/>
                          <a:ext cx="128016" cy="67056"/>
                        </a:xfrm>
                        <a:prstGeom prst="rect">
                          <a:avLst/>
                        </a:prstGeom>
                      </pic:spPr>
                    </pic:pic>
                  </a:graphicData>
                </a:graphic>
              </wp:inline>
            </w:drawing>
          </w:r>
          <w:r>
            <w:tab/>
            <w:t>Innhold</w:t>
          </w:r>
        </w:p>
        <w:p w14:paraId="57096EBB" w14:textId="631BF381" w:rsidR="00516152" w:rsidRDefault="00ED7746">
          <w:pPr>
            <w:pStyle w:val="INNH1"/>
            <w:rPr>
              <w:rFonts w:asciiTheme="minorHAnsi" w:eastAsiaTheme="minorEastAsia" w:hAnsiTheme="minorHAnsi" w:cstheme="minorBidi"/>
              <w:b w:val="0"/>
              <w:kern w:val="2"/>
              <w:sz w:val="24"/>
              <w:lang w:val="nb-NO" w:eastAsia="nb-NO"/>
              <w14:ligatures w14:val="standardContextual"/>
            </w:rPr>
          </w:pPr>
          <w:r>
            <w:fldChar w:fldCharType="begin"/>
          </w:r>
          <w:r w:rsidRPr="005706E6">
            <w:rPr>
              <w:lang w:val="nb-NO"/>
            </w:rPr>
            <w:instrText xml:space="preserve"> TOC \t "Heading 1;1;Heading 2;2;Heading 3;3;A - Appendix;4" </w:instrText>
          </w:r>
          <w:r>
            <w:fldChar w:fldCharType="separate"/>
          </w:r>
          <w:r w:rsidR="00516152" w:rsidRPr="00516152">
            <w:rPr>
              <w:lang w:val="nb-NO"/>
            </w:rPr>
            <w:t>1</w:t>
          </w:r>
          <w:r w:rsidR="00516152">
            <w:rPr>
              <w:rFonts w:asciiTheme="minorHAnsi" w:eastAsiaTheme="minorEastAsia" w:hAnsiTheme="minorHAnsi" w:cstheme="minorBidi"/>
              <w:b w:val="0"/>
              <w:kern w:val="2"/>
              <w:sz w:val="24"/>
              <w:lang w:val="nb-NO" w:eastAsia="nb-NO"/>
              <w14:ligatures w14:val="standardContextual"/>
            </w:rPr>
            <w:tab/>
          </w:r>
          <w:r w:rsidR="00516152" w:rsidRPr="00516152">
            <w:rPr>
              <w:lang w:val="nb-NO"/>
            </w:rPr>
            <w:t>Generell informasjon</w:t>
          </w:r>
          <w:r w:rsidR="00516152" w:rsidRPr="00516152">
            <w:rPr>
              <w:lang w:val="nb-NO"/>
            </w:rPr>
            <w:tab/>
          </w:r>
          <w:r w:rsidR="00516152">
            <w:fldChar w:fldCharType="begin"/>
          </w:r>
          <w:r w:rsidR="00516152" w:rsidRPr="00516152">
            <w:rPr>
              <w:lang w:val="nb-NO"/>
            </w:rPr>
            <w:instrText xml:space="preserve"> PAGEREF _Toc229392254 \h </w:instrText>
          </w:r>
          <w:r w:rsidR="00516152">
            <w:fldChar w:fldCharType="separate"/>
          </w:r>
          <w:r w:rsidR="00516152" w:rsidRPr="00516152">
            <w:rPr>
              <w:lang w:val="nb-NO"/>
            </w:rPr>
            <w:t>5</w:t>
          </w:r>
          <w:r w:rsidR="00516152">
            <w:fldChar w:fldCharType="end"/>
          </w:r>
        </w:p>
        <w:p w14:paraId="1FE9D1E1" w14:textId="7EC5B7E2"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1.1</w:t>
          </w:r>
          <w:r>
            <w:rPr>
              <w:rFonts w:asciiTheme="minorHAnsi" w:eastAsiaTheme="minorEastAsia" w:hAnsiTheme="minorHAnsi" w:cstheme="minorBidi"/>
              <w:kern w:val="2"/>
              <w:sz w:val="24"/>
              <w:lang w:val="nb-NO" w:eastAsia="nb-NO"/>
              <w14:ligatures w14:val="standardContextual"/>
            </w:rPr>
            <w:tab/>
          </w:r>
          <w:r w:rsidRPr="00516152">
            <w:rPr>
              <w:lang w:val="nb-NO"/>
            </w:rPr>
            <w:t>Oppdragsgiver</w:t>
          </w:r>
          <w:r w:rsidRPr="00516152">
            <w:rPr>
              <w:lang w:val="nb-NO"/>
            </w:rPr>
            <w:tab/>
          </w:r>
          <w:r>
            <w:fldChar w:fldCharType="begin"/>
          </w:r>
          <w:r w:rsidRPr="00516152">
            <w:rPr>
              <w:lang w:val="nb-NO"/>
            </w:rPr>
            <w:instrText xml:space="preserve"> PAGEREF _Toc229392255 \h </w:instrText>
          </w:r>
          <w:r>
            <w:fldChar w:fldCharType="separate"/>
          </w:r>
          <w:r w:rsidRPr="00516152">
            <w:rPr>
              <w:lang w:val="nb-NO"/>
            </w:rPr>
            <w:t>5</w:t>
          </w:r>
          <w:r>
            <w:fldChar w:fldCharType="end"/>
          </w:r>
        </w:p>
        <w:p w14:paraId="68256553" w14:textId="7BBE07D2"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1.2</w:t>
          </w:r>
          <w:r>
            <w:rPr>
              <w:rFonts w:asciiTheme="minorHAnsi" w:eastAsiaTheme="minorEastAsia" w:hAnsiTheme="minorHAnsi" w:cstheme="minorBidi"/>
              <w:kern w:val="2"/>
              <w:sz w:val="24"/>
              <w:lang w:val="nb-NO" w:eastAsia="nb-NO"/>
              <w14:ligatures w14:val="standardContextual"/>
            </w:rPr>
            <w:tab/>
          </w:r>
          <w:r w:rsidRPr="00516152">
            <w:rPr>
              <w:lang w:val="nb-NO"/>
            </w:rPr>
            <w:t>Konkurransegrunnlaget</w:t>
          </w:r>
          <w:r w:rsidRPr="00516152">
            <w:rPr>
              <w:lang w:val="nb-NO"/>
            </w:rPr>
            <w:tab/>
          </w:r>
          <w:r>
            <w:fldChar w:fldCharType="begin"/>
          </w:r>
          <w:r w:rsidRPr="00516152">
            <w:rPr>
              <w:lang w:val="nb-NO"/>
            </w:rPr>
            <w:instrText xml:space="preserve"> PAGEREF _Toc229392256 \h </w:instrText>
          </w:r>
          <w:r>
            <w:fldChar w:fldCharType="separate"/>
          </w:r>
          <w:r w:rsidRPr="00516152">
            <w:rPr>
              <w:lang w:val="nb-NO"/>
            </w:rPr>
            <w:t>5</w:t>
          </w:r>
          <w:r>
            <w:fldChar w:fldCharType="end"/>
          </w:r>
        </w:p>
        <w:p w14:paraId="7DAD1104" w14:textId="3D8D6305" w:rsidR="00516152" w:rsidRDefault="00516152">
          <w:pPr>
            <w:pStyle w:val="INNH1"/>
            <w:rPr>
              <w:rFonts w:asciiTheme="minorHAnsi" w:eastAsiaTheme="minorEastAsia" w:hAnsiTheme="minorHAnsi" w:cstheme="minorBidi"/>
              <w:b w:val="0"/>
              <w:kern w:val="2"/>
              <w:sz w:val="24"/>
              <w:lang w:val="nb-NO" w:eastAsia="nb-NO"/>
              <w14:ligatures w14:val="standardContextual"/>
            </w:rPr>
          </w:pPr>
          <w:r w:rsidRPr="00516152">
            <w:rPr>
              <w:lang w:val="nb-NO"/>
            </w:rPr>
            <w:t>2</w:t>
          </w:r>
          <w:r>
            <w:rPr>
              <w:rFonts w:asciiTheme="minorHAnsi" w:eastAsiaTheme="minorEastAsia" w:hAnsiTheme="minorHAnsi" w:cstheme="minorBidi"/>
              <w:b w:val="0"/>
              <w:kern w:val="2"/>
              <w:sz w:val="24"/>
              <w:lang w:val="nb-NO" w:eastAsia="nb-NO"/>
              <w14:ligatures w14:val="standardContextual"/>
            </w:rPr>
            <w:tab/>
          </w:r>
          <w:r w:rsidRPr="00516152">
            <w:rPr>
              <w:lang w:val="nb-NO"/>
            </w:rPr>
            <w:t>Anskaffelsen</w:t>
          </w:r>
          <w:r w:rsidRPr="00516152">
            <w:rPr>
              <w:lang w:val="nb-NO"/>
            </w:rPr>
            <w:tab/>
          </w:r>
          <w:r>
            <w:fldChar w:fldCharType="begin"/>
          </w:r>
          <w:r w:rsidRPr="00516152">
            <w:rPr>
              <w:lang w:val="nb-NO"/>
            </w:rPr>
            <w:instrText xml:space="preserve"> PAGEREF _Toc229392257 \h </w:instrText>
          </w:r>
          <w:r>
            <w:fldChar w:fldCharType="separate"/>
          </w:r>
          <w:r w:rsidRPr="00516152">
            <w:rPr>
              <w:lang w:val="nb-NO"/>
            </w:rPr>
            <w:t>6</w:t>
          </w:r>
          <w:r>
            <w:fldChar w:fldCharType="end"/>
          </w:r>
        </w:p>
        <w:p w14:paraId="7372CDEC" w14:textId="057EFEDF"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2.1</w:t>
          </w:r>
          <w:r>
            <w:rPr>
              <w:rFonts w:asciiTheme="minorHAnsi" w:eastAsiaTheme="minorEastAsia" w:hAnsiTheme="minorHAnsi" w:cstheme="minorBidi"/>
              <w:kern w:val="2"/>
              <w:sz w:val="24"/>
              <w:lang w:val="nb-NO" w:eastAsia="nb-NO"/>
              <w14:ligatures w14:val="standardContextual"/>
            </w:rPr>
            <w:tab/>
          </w:r>
          <w:r w:rsidRPr="00516152">
            <w:rPr>
              <w:lang w:val="nb-NO"/>
            </w:rPr>
            <w:t>Beskrivelse av anskaffelsen</w:t>
          </w:r>
          <w:r w:rsidRPr="00516152">
            <w:rPr>
              <w:lang w:val="nb-NO"/>
            </w:rPr>
            <w:tab/>
          </w:r>
          <w:r>
            <w:fldChar w:fldCharType="begin"/>
          </w:r>
          <w:r w:rsidRPr="00516152">
            <w:rPr>
              <w:lang w:val="nb-NO"/>
            </w:rPr>
            <w:instrText xml:space="preserve"> PAGEREF _Toc229392258 \h </w:instrText>
          </w:r>
          <w:r>
            <w:fldChar w:fldCharType="separate"/>
          </w:r>
          <w:r w:rsidRPr="00516152">
            <w:rPr>
              <w:lang w:val="nb-NO"/>
            </w:rPr>
            <w:t>6</w:t>
          </w:r>
          <w:r>
            <w:fldChar w:fldCharType="end"/>
          </w:r>
        </w:p>
        <w:p w14:paraId="1652C029" w14:textId="69F70567"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2.1.1</w:t>
          </w:r>
          <w:r>
            <w:rPr>
              <w:rFonts w:asciiTheme="minorHAnsi" w:eastAsiaTheme="minorEastAsia" w:hAnsiTheme="minorHAnsi" w:cstheme="minorBidi"/>
              <w:i w:val="0"/>
              <w:kern w:val="2"/>
              <w:sz w:val="24"/>
              <w:lang w:val="nb-NO" w:eastAsia="nb-NO"/>
              <w14:ligatures w14:val="standardContextual"/>
            </w:rPr>
            <w:tab/>
          </w:r>
          <w:r w:rsidRPr="00516152">
            <w:rPr>
              <w:lang w:val="nb-NO"/>
            </w:rPr>
            <w:t>Kundens tekniske plattform</w:t>
          </w:r>
          <w:r w:rsidRPr="00516152">
            <w:rPr>
              <w:lang w:val="nb-NO"/>
            </w:rPr>
            <w:tab/>
          </w:r>
          <w:r>
            <w:fldChar w:fldCharType="begin"/>
          </w:r>
          <w:r w:rsidRPr="00516152">
            <w:rPr>
              <w:lang w:val="nb-NO"/>
            </w:rPr>
            <w:instrText xml:space="preserve"> PAGEREF _Toc229392259 \h </w:instrText>
          </w:r>
          <w:r>
            <w:fldChar w:fldCharType="separate"/>
          </w:r>
          <w:r w:rsidRPr="00516152">
            <w:rPr>
              <w:lang w:val="nb-NO"/>
            </w:rPr>
            <w:t>6</w:t>
          </w:r>
          <w:r>
            <w:fldChar w:fldCharType="end"/>
          </w:r>
        </w:p>
        <w:p w14:paraId="7FA2AE3F" w14:textId="7996E56E"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2.2</w:t>
          </w:r>
          <w:r>
            <w:rPr>
              <w:rFonts w:asciiTheme="minorHAnsi" w:eastAsiaTheme="minorEastAsia" w:hAnsiTheme="minorHAnsi" w:cstheme="minorBidi"/>
              <w:kern w:val="2"/>
              <w:sz w:val="24"/>
              <w:lang w:val="nb-NO" w:eastAsia="nb-NO"/>
              <w14:ligatures w14:val="standardContextual"/>
            </w:rPr>
            <w:tab/>
          </w:r>
          <w:r w:rsidRPr="00516152">
            <w:rPr>
              <w:lang w:val="nb-NO"/>
            </w:rPr>
            <w:t>Fremdrift</w:t>
          </w:r>
          <w:r w:rsidRPr="00516152">
            <w:rPr>
              <w:lang w:val="nb-NO"/>
            </w:rPr>
            <w:tab/>
          </w:r>
          <w:r>
            <w:fldChar w:fldCharType="begin"/>
          </w:r>
          <w:r w:rsidRPr="00516152">
            <w:rPr>
              <w:lang w:val="nb-NO"/>
            </w:rPr>
            <w:instrText xml:space="preserve"> PAGEREF _Toc229392260 \h </w:instrText>
          </w:r>
          <w:r>
            <w:fldChar w:fldCharType="separate"/>
          </w:r>
          <w:r w:rsidRPr="00516152">
            <w:rPr>
              <w:lang w:val="nb-NO"/>
            </w:rPr>
            <w:t>6</w:t>
          </w:r>
          <w:r>
            <w:fldChar w:fldCharType="end"/>
          </w:r>
        </w:p>
        <w:p w14:paraId="1F03A06C" w14:textId="0EAAB6C9"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2.3</w:t>
          </w:r>
          <w:r>
            <w:rPr>
              <w:rFonts w:asciiTheme="minorHAnsi" w:eastAsiaTheme="minorEastAsia" w:hAnsiTheme="minorHAnsi" w:cstheme="minorBidi"/>
              <w:kern w:val="2"/>
              <w:sz w:val="24"/>
              <w:lang w:val="nb-NO" w:eastAsia="nb-NO"/>
              <w14:ligatures w14:val="standardContextual"/>
            </w:rPr>
            <w:tab/>
          </w:r>
          <w:r w:rsidRPr="00516152">
            <w:rPr>
              <w:lang w:val="nb-NO"/>
            </w:rPr>
            <w:t>Prosjektorganisering</w:t>
          </w:r>
          <w:r w:rsidRPr="00516152">
            <w:rPr>
              <w:lang w:val="nb-NO"/>
            </w:rPr>
            <w:tab/>
          </w:r>
          <w:r>
            <w:fldChar w:fldCharType="begin"/>
          </w:r>
          <w:r w:rsidRPr="00516152">
            <w:rPr>
              <w:lang w:val="nb-NO"/>
            </w:rPr>
            <w:instrText xml:space="preserve"> PAGEREF _Toc229392261 \h </w:instrText>
          </w:r>
          <w:r>
            <w:fldChar w:fldCharType="separate"/>
          </w:r>
          <w:r w:rsidRPr="00516152">
            <w:rPr>
              <w:lang w:val="nb-NO"/>
            </w:rPr>
            <w:t>6</w:t>
          </w:r>
          <w:r>
            <w:fldChar w:fldCharType="end"/>
          </w:r>
        </w:p>
        <w:p w14:paraId="692E1AAF" w14:textId="2A2FF619"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2.4</w:t>
          </w:r>
          <w:r>
            <w:rPr>
              <w:rFonts w:asciiTheme="minorHAnsi" w:eastAsiaTheme="minorEastAsia" w:hAnsiTheme="minorHAnsi" w:cstheme="minorBidi"/>
              <w:kern w:val="2"/>
              <w:sz w:val="24"/>
              <w:lang w:val="nb-NO" w:eastAsia="nb-NO"/>
              <w14:ligatures w14:val="standardContextual"/>
            </w:rPr>
            <w:tab/>
          </w:r>
          <w:r w:rsidRPr="00516152">
            <w:rPr>
              <w:lang w:val="nb-NO"/>
            </w:rPr>
            <w:t>Ytelsesbeskrivelse</w:t>
          </w:r>
          <w:r w:rsidRPr="00516152">
            <w:rPr>
              <w:lang w:val="nb-NO"/>
            </w:rPr>
            <w:tab/>
          </w:r>
          <w:r>
            <w:fldChar w:fldCharType="begin"/>
          </w:r>
          <w:r w:rsidRPr="00516152">
            <w:rPr>
              <w:lang w:val="nb-NO"/>
            </w:rPr>
            <w:instrText xml:space="preserve"> PAGEREF _Toc229392262 \h </w:instrText>
          </w:r>
          <w:r>
            <w:fldChar w:fldCharType="separate"/>
          </w:r>
          <w:r w:rsidRPr="00516152">
            <w:rPr>
              <w:lang w:val="nb-NO"/>
            </w:rPr>
            <w:t>7</w:t>
          </w:r>
          <w:r>
            <w:fldChar w:fldCharType="end"/>
          </w:r>
        </w:p>
        <w:p w14:paraId="28C2A868" w14:textId="746A62D1"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2.5</w:t>
          </w:r>
          <w:r>
            <w:rPr>
              <w:rFonts w:asciiTheme="minorHAnsi" w:eastAsiaTheme="minorEastAsia" w:hAnsiTheme="minorHAnsi" w:cstheme="minorBidi"/>
              <w:kern w:val="2"/>
              <w:sz w:val="24"/>
              <w:lang w:val="nb-NO" w:eastAsia="nb-NO"/>
              <w14:ligatures w14:val="standardContextual"/>
            </w:rPr>
            <w:tab/>
          </w:r>
          <w:r w:rsidRPr="00516152">
            <w:rPr>
              <w:lang w:val="nb-NO"/>
            </w:rPr>
            <w:t>HMS</w:t>
          </w:r>
          <w:r w:rsidRPr="00516152">
            <w:rPr>
              <w:lang w:val="nb-NO"/>
            </w:rPr>
            <w:tab/>
          </w:r>
          <w:r>
            <w:fldChar w:fldCharType="begin"/>
          </w:r>
          <w:r w:rsidRPr="00516152">
            <w:rPr>
              <w:lang w:val="nb-NO"/>
            </w:rPr>
            <w:instrText xml:space="preserve"> PAGEREF _Toc229392263 \h </w:instrText>
          </w:r>
          <w:r>
            <w:fldChar w:fldCharType="separate"/>
          </w:r>
          <w:r w:rsidRPr="00516152">
            <w:rPr>
              <w:lang w:val="nb-NO"/>
            </w:rPr>
            <w:t>7</w:t>
          </w:r>
          <w:r>
            <w:fldChar w:fldCharType="end"/>
          </w:r>
        </w:p>
        <w:p w14:paraId="4EC368C9" w14:textId="1A810A78"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2.6</w:t>
          </w:r>
          <w:r>
            <w:rPr>
              <w:rFonts w:asciiTheme="minorHAnsi" w:eastAsiaTheme="minorEastAsia" w:hAnsiTheme="minorHAnsi" w:cstheme="minorBidi"/>
              <w:kern w:val="2"/>
              <w:sz w:val="24"/>
              <w:lang w:val="nb-NO" w:eastAsia="nb-NO"/>
              <w14:ligatures w14:val="standardContextual"/>
            </w:rPr>
            <w:tab/>
          </w:r>
          <w:r w:rsidRPr="00516152">
            <w:rPr>
              <w:lang w:val="nb-NO"/>
            </w:rPr>
            <w:t>Arbeidstid</w:t>
          </w:r>
          <w:r w:rsidRPr="00516152">
            <w:rPr>
              <w:lang w:val="nb-NO"/>
            </w:rPr>
            <w:tab/>
          </w:r>
          <w:r>
            <w:fldChar w:fldCharType="begin"/>
          </w:r>
          <w:r w:rsidRPr="00516152">
            <w:rPr>
              <w:lang w:val="nb-NO"/>
            </w:rPr>
            <w:instrText xml:space="preserve"> PAGEREF _Toc229392264 \h </w:instrText>
          </w:r>
          <w:r>
            <w:fldChar w:fldCharType="separate"/>
          </w:r>
          <w:r w:rsidRPr="00516152">
            <w:rPr>
              <w:lang w:val="nb-NO"/>
            </w:rPr>
            <w:t>7</w:t>
          </w:r>
          <w:r>
            <w:fldChar w:fldCharType="end"/>
          </w:r>
        </w:p>
        <w:p w14:paraId="3997BA0A" w14:textId="1003ED22"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2.7</w:t>
          </w:r>
          <w:r>
            <w:rPr>
              <w:rFonts w:asciiTheme="minorHAnsi" w:eastAsiaTheme="minorEastAsia" w:hAnsiTheme="minorHAnsi" w:cstheme="minorBidi"/>
              <w:kern w:val="2"/>
              <w:sz w:val="24"/>
              <w:lang w:val="nb-NO" w:eastAsia="nb-NO"/>
              <w14:ligatures w14:val="standardContextual"/>
            </w:rPr>
            <w:tab/>
          </w:r>
          <w:r w:rsidRPr="00516152">
            <w:rPr>
              <w:lang w:val="nb-NO"/>
            </w:rPr>
            <w:t>Grensesnitt</w:t>
          </w:r>
          <w:r w:rsidRPr="00516152">
            <w:rPr>
              <w:lang w:val="nb-NO"/>
            </w:rPr>
            <w:tab/>
          </w:r>
          <w:r>
            <w:fldChar w:fldCharType="begin"/>
          </w:r>
          <w:r w:rsidRPr="00516152">
            <w:rPr>
              <w:lang w:val="nb-NO"/>
            </w:rPr>
            <w:instrText xml:space="preserve"> PAGEREF _Toc229392265 \h </w:instrText>
          </w:r>
          <w:r>
            <w:fldChar w:fldCharType="separate"/>
          </w:r>
          <w:r w:rsidRPr="00516152">
            <w:rPr>
              <w:lang w:val="nb-NO"/>
            </w:rPr>
            <w:t>7</w:t>
          </w:r>
          <w:r>
            <w:fldChar w:fldCharType="end"/>
          </w:r>
        </w:p>
        <w:p w14:paraId="0CC8F55E" w14:textId="60ED4986"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2.8</w:t>
          </w:r>
          <w:r>
            <w:rPr>
              <w:rFonts w:asciiTheme="minorHAnsi" w:eastAsiaTheme="minorEastAsia" w:hAnsiTheme="minorHAnsi" w:cstheme="minorBidi"/>
              <w:kern w:val="2"/>
              <w:sz w:val="24"/>
              <w:lang w:val="nb-NO" w:eastAsia="nb-NO"/>
              <w14:ligatures w14:val="standardContextual"/>
            </w:rPr>
            <w:tab/>
          </w:r>
          <w:r w:rsidRPr="00516152">
            <w:rPr>
              <w:lang w:val="nb-NO"/>
            </w:rPr>
            <w:t>Standarder</w:t>
          </w:r>
          <w:r w:rsidRPr="00516152">
            <w:rPr>
              <w:lang w:val="nb-NO"/>
            </w:rPr>
            <w:tab/>
          </w:r>
          <w:r>
            <w:fldChar w:fldCharType="begin"/>
          </w:r>
          <w:r w:rsidRPr="00516152">
            <w:rPr>
              <w:lang w:val="nb-NO"/>
            </w:rPr>
            <w:instrText xml:space="preserve"> PAGEREF _Toc229392266 \h </w:instrText>
          </w:r>
          <w:r>
            <w:fldChar w:fldCharType="separate"/>
          </w:r>
          <w:r w:rsidRPr="00516152">
            <w:rPr>
              <w:lang w:val="nb-NO"/>
            </w:rPr>
            <w:t>8</w:t>
          </w:r>
          <w:r>
            <w:fldChar w:fldCharType="end"/>
          </w:r>
        </w:p>
        <w:p w14:paraId="1479C190" w14:textId="19BE3C92"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2.8.1</w:t>
          </w:r>
          <w:r>
            <w:rPr>
              <w:rFonts w:asciiTheme="minorHAnsi" w:eastAsiaTheme="minorEastAsia" w:hAnsiTheme="minorHAnsi" w:cstheme="minorBidi"/>
              <w:i w:val="0"/>
              <w:kern w:val="2"/>
              <w:sz w:val="24"/>
              <w:lang w:val="nb-NO" w:eastAsia="nb-NO"/>
              <w14:ligatures w14:val="standardContextual"/>
            </w:rPr>
            <w:tab/>
          </w:r>
          <w:r w:rsidRPr="00516152">
            <w:rPr>
              <w:lang w:val="nb-NO"/>
            </w:rPr>
            <w:t>Lover, forskrifter og normer</w:t>
          </w:r>
          <w:r w:rsidRPr="00516152">
            <w:rPr>
              <w:lang w:val="nb-NO"/>
            </w:rPr>
            <w:tab/>
          </w:r>
          <w:r>
            <w:fldChar w:fldCharType="begin"/>
          </w:r>
          <w:r w:rsidRPr="00516152">
            <w:rPr>
              <w:lang w:val="nb-NO"/>
            </w:rPr>
            <w:instrText xml:space="preserve"> PAGEREF _Toc229392267 \h </w:instrText>
          </w:r>
          <w:r>
            <w:fldChar w:fldCharType="separate"/>
          </w:r>
          <w:r w:rsidRPr="00516152">
            <w:rPr>
              <w:lang w:val="nb-NO"/>
            </w:rPr>
            <w:t>8</w:t>
          </w:r>
          <w:r>
            <w:fldChar w:fldCharType="end"/>
          </w:r>
        </w:p>
        <w:p w14:paraId="1E035D73" w14:textId="0898D3DE"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2.8.2</w:t>
          </w:r>
          <w:r>
            <w:rPr>
              <w:rFonts w:asciiTheme="minorHAnsi" w:eastAsiaTheme="minorEastAsia" w:hAnsiTheme="minorHAnsi" w:cstheme="minorBidi"/>
              <w:i w:val="0"/>
              <w:kern w:val="2"/>
              <w:sz w:val="24"/>
              <w:lang w:val="nb-NO" w:eastAsia="nb-NO"/>
              <w14:ligatures w14:val="standardContextual"/>
            </w:rPr>
            <w:tab/>
          </w:r>
          <w:r w:rsidRPr="00516152">
            <w:rPr>
              <w:lang w:val="nb-NO"/>
            </w:rPr>
            <w:t>NORSK VANN</w:t>
          </w:r>
          <w:r w:rsidRPr="00516152">
            <w:rPr>
              <w:lang w:val="nb-NO"/>
            </w:rPr>
            <w:tab/>
          </w:r>
          <w:r>
            <w:fldChar w:fldCharType="begin"/>
          </w:r>
          <w:r w:rsidRPr="00516152">
            <w:rPr>
              <w:lang w:val="nb-NO"/>
            </w:rPr>
            <w:instrText xml:space="preserve"> PAGEREF _Toc229392268 \h </w:instrText>
          </w:r>
          <w:r>
            <w:fldChar w:fldCharType="separate"/>
          </w:r>
          <w:r w:rsidRPr="00516152">
            <w:rPr>
              <w:lang w:val="nb-NO"/>
            </w:rPr>
            <w:t>8</w:t>
          </w:r>
          <w:r>
            <w:fldChar w:fldCharType="end"/>
          </w:r>
        </w:p>
        <w:p w14:paraId="0224B7BC" w14:textId="4C2BB963"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2.8.3</w:t>
          </w:r>
          <w:r>
            <w:rPr>
              <w:rFonts w:asciiTheme="minorHAnsi" w:eastAsiaTheme="minorEastAsia" w:hAnsiTheme="minorHAnsi" w:cstheme="minorBidi"/>
              <w:i w:val="0"/>
              <w:kern w:val="2"/>
              <w:sz w:val="24"/>
              <w:lang w:val="nb-NO" w:eastAsia="nb-NO"/>
              <w14:ligatures w14:val="standardContextual"/>
            </w:rPr>
            <w:tab/>
          </w:r>
          <w:r w:rsidRPr="00516152">
            <w:rPr>
              <w:lang w:val="nb-NO"/>
            </w:rPr>
            <w:t>Godkjenning av Nkom</w:t>
          </w:r>
          <w:r w:rsidRPr="00516152">
            <w:rPr>
              <w:lang w:val="nb-NO"/>
            </w:rPr>
            <w:tab/>
          </w:r>
          <w:r>
            <w:fldChar w:fldCharType="begin"/>
          </w:r>
          <w:r w:rsidRPr="00516152">
            <w:rPr>
              <w:lang w:val="nb-NO"/>
            </w:rPr>
            <w:instrText xml:space="preserve"> PAGEREF _Toc229392269 \h </w:instrText>
          </w:r>
          <w:r>
            <w:fldChar w:fldCharType="separate"/>
          </w:r>
          <w:r w:rsidRPr="00516152">
            <w:rPr>
              <w:lang w:val="nb-NO"/>
            </w:rPr>
            <w:t>9</w:t>
          </w:r>
          <w:r>
            <w:fldChar w:fldCharType="end"/>
          </w:r>
        </w:p>
        <w:p w14:paraId="55A94830" w14:textId="2C208FE4"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2.8.4</w:t>
          </w:r>
          <w:r>
            <w:rPr>
              <w:rFonts w:asciiTheme="minorHAnsi" w:eastAsiaTheme="minorEastAsia" w:hAnsiTheme="minorHAnsi" w:cstheme="minorBidi"/>
              <w:i w:val="0"/>
              <w:kern w:val="2"/>
              <w:sz w:val="24"/>
              <w:lang w:val="nb-NO" w:eastAsia="nb-NO"/>
              <w14:ligatures w14:val="standardContextual"/>
            </w:rPr>
            <w:tab/>
          </w:r>
          <w:r w:rsidRPr="00516152">
            <w:rPr>
              <w:lang w:val="nb-NO"/>
            </w:rPr>
            <w:t>Materialvalg</w:t>
          </w:r>
          <w:r w:rsidRPr="00516152">
            <w:rPr>
              <w:lang w:val="nb-NO"/>
            </w:rPr>
            <w:tab/>
          </w:r>
          <w:r>
            <w:fldChar w:fldCharType="begin"/>
          </w:r>
          <w:r w:rsidRPr="00516152">
            <w:rPr>
              <w:lang w:val="nb-NO"/>
            </w:rPr>
            <w:instrText xml:space="preserve"> PAGEREF _Toc229392270 \h </w:instrText>
          </w:r>
          <w:r>
            <w:fldChar w:fldCharType="separate"/>
          </w:r>
          <w:r w:rsidRPr="00516152">
            <w:rPr>
              <w:lang w:val="nb-NO"/>
            </w:rPr>
            <w:t>9</w:t>
          </w:r>
          <w:r>
            <w:fldChar w:fldCharType="end"/>
          </w:r>
        </w:p>
        <w:p w14:paraId="5A434FAD" w14:textId="52C011C8"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2.8.5</w:t>
          </w:r>
          <w:r>
            <w:rPr>
              <w:rFonts w:asciiTheme="minorHAnsi" w:eastAsiaTheme="minorEastAsia" w:hAnsiTheme="minorHAnsi" w:cstheme="minorBidi"/>
              <w:i w:val="0"/>
              <w:kern w:val="2"/>
              <w:sz w:val="24"/>
              <w:lang w:val="nb-NO" w:eastAsia="nb-NO"/>
              <w14:ligatures w14:val="standardContextual"/>
            </w:rPr>
            <w:tab/>
          </w:r>
          <w:r w:rsidRPr="00516152">
            <w:rPr>
              <w:lang w:val="nb-NO"/>
            </w:rPr>
            <w:t>Maskinforskriften</w:t>
          </w:r>
          <w:r w:rsidRPr="00516152">
            <w:rPr>
              <w:lang w:val="nb-NO"/>
            </w:rPr>
            <w:tab/>
          </w:r>
          <w:r>
            <w:fldChar w:fldCharType="begin"/>
          </w:r>
          <w:r w:rsidRPr="00516152">
            <w:rPr>
              <w:lang w:val="nb-NO"/>
            </w:rPr>
            <w:instrText xml:space="preserve"> PAGEREF _Toc229392271 \h </w:instrText>
          </w:r>
          <w:r>
            <w:fldChar w:fldCharType="separate"/>
          </w:r>
          <w:r w:rsidRPr="00516152">
            <w:rPr>
              <w:lang w:val="nb-NO"/>
            </w:rPr>
            <w:t>9</w:t>
          </w:r>
          <w:r>
            <w:fldChar w:fldCharType="end"/>
          </w:r>
        </w:p>
        <w:p w14:paraId="63548274" w14:textId="478B0FF3"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2.9</w:t>
          </w:r>
          <w:r>
            <w:rPr>
              <w:rFonts w:asciiTheme="minorHAnsi" w:eastAsiaTheme="minorEastAsia" w:hAnsiTheme="minorHAnsi" w:cstheme="minorBidi"/>
              <w:kern w:val="2"/>
              <w:sz w:val="24"/>
              <w:lang w:val="nb-NO" w:eastAsia="nb-NO"/>
              <w14:ligatures w14:val="standardContextual"/>
            </w:rPr>
            <w:tab/>
          </w:r>
          <w:r w:rsidRPr="00516152">
            <w:rPr>
              <w:lang w:val="nb-NO"/>
            </w:rPr>
            <w:t>Krav til miljø</w:t>
          </w:r>
          <w:r w:rsidRPr="00516152">
            <w:rPr>
              <w:lang w:val="nb-NO"/>
            </w:rPr>
            <w:tab/>
          </w:r>
          <w:r>
            <w:fldChar w:fldCharType="begin"/>
          </w:r>
          <w:r w:rsidRPr="00516152">
            <w:rPr>
              <w:lang w:val="nb-NO"/>
            </w:rPr>
            <w:instrText xml:space="preserve"> PAGEREF _Toc229392272 \h </w:instrText>
          </w:r>
          <w:r>
            <w:fldChar w:fldCharType="separate"/>
          </w:r>
          <w:r w:rsidRPr="00516152">
            <w:rPr>
              <w:lang w:val="nb-NO"/>
            </w:rPr>
            <w:t>9</w:t>
          </w:r>
          <w:r>
            <w:fldChar w:fldCharType="end"/>
          </w:r>
        </w:p>
        <w:p w14:paraId="3C1D777B" w14:textId="52AA1312"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2.9.1</w:t>
          </w:r>
          <w:r>
            <w:rPr>
              <w:rFonts w:asciiTheme="minorHAnsi" w:eastAsiaTheme="minorEastAsia" w:hAnsiTheme="minorHAnsi" w:cstheme="minorBidi"/>
              <w:i w:val="0"/>
              <w:kern w:val="2"/>
              <w:sz w:val="24"/>
              <w:lang w:val="nb-NO" w:eastAsia="nb-NO"/>
              <w14:ligatures w14:val="standardContextual"/>
            </w:rPr>
            <w:tab/>
          </w:r>
          <w:r w:rsidRPr="00516152">
            <w:rPr>
              <w:lang w:val="nb-NO"/>
            </w:rPr>
            <w:t>Krav til klimavennlig transport</w:t>
          </w:r>
          <w:r w:rsidRPr="00516152">
            <w:rPr>
              <w:lang w:val="nb-NO"/>
            </w:rPr>
            <w:tab/>
          </w:r>
          <w:r>
            <w:fldChar w:fldCharType="begin"/>
          </w:r>
          <w:r w:rsidRPr="00516152">
            <w:rPr>
              <w:lang w:val="nb-NO"/>
            </w:rPr>
            <w:instrText xml:space="preserve"> PAGEREF _Toc229392273 \h </w:instrText>
          </w:r>
          <w:r>
            <w:fldChar w:fldCharType="separate"/>
          </w:r>
          <w:r w:rsidRPr="00516152">
            <w:rPr>
              <w:lang w:val="nb-NO"/>
            </w:rPr>
            <w:t>10</w:t>
          </w:r>
          <w:r>
            <w:fldChar w:fldCharType="end"/>
          </w:r>
        </w:p>
        <w:p w14:paraId="517D6D45" w14:textId="645B136C"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2.9.2</w:t>
          </w:r>
          <w:r>
            <w:rPr>
              <w:rFonts w:asciiTheme="minorHAnsi" w:eastAsiaTheme="minorEastAsia" w:hAnsiTheme="minorHAnsi" w:cstheme="minorBidi"/>
              <w:i w:val="0"/>
              <w:kern w:val="2"/>
              <w:sz w:val="24"/>
              <w:lang w:val="nb-NO" w:eastAsia="nb-NO"/>
              <w14:ligatures w14:val="standardContextual"/>
            </w:rPr>
            <w:tab/>
          </w:r>
          <w:r w:rsidRPr="00516152">
            <w:rPr>
              <w:lang w:val="nb-NO"/>
            </w:rPr>
            <w:t>Krav til kildesortering</w:t>
          </w:r>
          <w:r w:rsidRPr="00516152">
            <w:rPr>
              <w:lang w:val="nb-NO"/>
            </w:rPr>
            <w:tab/>
          </w:r>
          <w:r>
            <w:fldChar w:fldCharType="begin"/>
          </w:r>
          <w:r w:rsidRPr="00516152">
            <w:rPr>
              <w:lang w:val="nb-NO"/>
            </w:rPr>
            <w:instrText xml:space="preserve"> PAGEREF _Toc229392274 \h </w:instrText>
          </w:r>
          <w:r>
            <w:fldChar w:fldCharType="separate"/>
          </w:r>
          <w:r w:rsidRPr="00516152">
            <w:rPr>
              <w:lang w:val="nb-NO"/>
            </w:rPr>
            <w:t>10</w:t>
          </w:r>
          <w:r>
            <w:fldChar w:fldCharType="end"/>
          </w:r>
        </w:p>
        <w:p w14:paraId="53D5C3C3" w14:textId="7EFB5B33" w:rsidR="00516152" w:rsidRDefault="00516152">
          <w:pPr>
            <w:pStyle w:val="INNH1"/>
            <w:rPr>
              <w:rFonts w:asciiTheme="minorHAnsi" w:eastAsiaTheme="minorEastAsia" w:hAnsiTheme="minorHAnsi" w:cstheme="minorBidi"/>
              <w:b w:val="0"/>
              <w:kern w:val="2"/>
              <w:sz w:val="24"/>
              <w:lang w:val="nb-NO" w:eastAsia="nb-NO"/>
              <w14:ligatures w14:val="standardContextual"/>
            </w:rPr>
          </w:pPr>
          <w:r w:rsidRPr="00516152">
            <w:rPr>
              <w:lang w:val="nb-NO"/>
            </w:rPr>
            <w:t>3</w:t>
          </w:r>
          <w:r>
            <w:rPr>
              <w:rFonts w:asciiTheme="minorHAnsi" w:eastAsiaTheme="minorEastAsia" w:hAnsiTheme="minorHAnsi" w:cstheme="minorBidi"/>
              <w:b w:val="0"/>
              <w:kern w:val="2"/>
              <w:sz w:val="24"/>
              <w:lang w:val="nb-NO" w:eastAsia="nb-NO"/>
              <w14:ligatures w14:val="standardContextual"/>
            </w:rPr>
            <w:tab/>
          </w:r>
          <w:r w:rsidRPr="00516152">
            <w:rPr>
              <w:lang w:val="nb-NO"/>
            </w:rPr>
            <w:t>Anskaffelsens omfang</w:t>
          </w:r>
          <w:r w:rsidRPr="00516152">
            <w:rPr>
              <w:lang w:val="nb-NO"/>
            </w:rPr>
            <w:tab/>
          </w:r>
          <w:r>
            <w:fldChar w:fldCharType="begin"/>
          </w:r>
          <w:r w:rsidRPr="00516152">
            <w:rPr>
              <w:lang w:val="nb-NO"/>
            </w:rPr>
            <w:instrText xml:space="preserve"> PAGEREF _Toc229392275 \h </w:instrText>
          </w:r>
          <w:r>
            <w:fldChar w:fldCharType="separate"/>
          </w:r>
          <w:r w:rsidRPr="00516152">
            <w:rPr>
              <w:lang w:val="nb-NO"/>
            </w:rPr>
            <w:t>11</w:t>
          </w:r>
          <w:r>
            <w:fldChar w:fldCharType="end"/>
          </w:r>
        </w:p>
        <w:p w14:paraId="4AC3E58F" w14:textId="2E8F4767"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3.1</w:t>
          </w:r>
          <w:r>
            <w:rPr>
              <w:rFonts w:asciiTheme="minorHAnsi" w:eastAsiaTheme="minorEastAsia" w:hAnsiTheme="minorHAnsi" w:cstheme="minorBidi"/>
              <w:kern w:val="2"/>
              <w:sz w:val="24"/>
              <w:lang w:val="nb-NO" w:eastAsia="nb-NO"/>
              <w14:ligatures w14:val="standardContextual"/>
            </w:rPr>
            <w:tab/>
          </w:r>
          <w:r w:rsidRPr="00516152">
            <w:rPr>
              <w:lang w:val="nb-NO"/>
            </w:rPr>
            <w:t>Generelt</w:t>
          </w:r>
          <w:r w:rsidRPr="00516152">
            <w:rPr>
              <w:lang w:val="nb-NO"/>
            </w:rPr>
            <w:tab/>
          </w:r>
          <w:r>
            <w:fldChar w:fldCharType="begin"/>
          </w:r>
          <w:r w:rsidRPr="00516152">
            <w:rPr>
              <w:lang w:val="nb-NO"/>
            </w:rPr>
            <w:instrText xml:space="preserve"> PAGEREF _Toc229392276 \h </w:instrText>
          </w:r>
          <w:r>
            <w:fldChar w:fldCharType="separate"/>
          </w:r>
          <w:r w:rsidRPr="00516152">
            <w:rPr>
              <w:lang w:val="nb-NO"/>
            </w:rPr>
            <w:t>11</w:t>
          </w:r>
          <w:r>
            <w:fldChar w:fldCharType="end"/>
          </w:r>
        </w:p>
        <w:p w14:paraId="584A70FF" w14:textId="7528A4A3"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3.2</w:t>
          </w:r>
          <w:r>
            <w:rPr>
              <w:rFonts w:asciiTheme="minorHAnsi" w:eastAsiaTheme="minorEastAsia" w:hAnsiTheme="minorHAnsi" w:cstheme="minorBidi"/>
              <w:kern w:val="2"/>
              <w:sz w:val="24"/>
              <w:lang w:val="nb-NO" w:eastAsia="nb-NO"/>
              <w14:ligatures w14:val="standardContextual"/>
            </w:rPr>
            <w:tab/>
          </w:r>
          <w:r w:rsidRPr="00516152">
            <w:rPr>
              <w:lang w:val="nb-NO"/>
            </w:rPr>
            <w:t>PLS-utstyr</w:t>
          </w:r>
          <w:r w:rsidRPr="00516152">
            <w:rPr>
              <w:lang w:val="nb-NO"/>
            </w:rPr>
            <w:tab/>
          </w:r>
          <w:r>
            <w:fldChar w:fldCharType="begin"/>
          </w:r>
          <w:r w:rsidRPr="00516152">
            <w:rPr>
              <w:lang w:val="nb-NO"/>
            </w:rPr>
            <w:instrText xml:space="preserve"> PAGEREF _Toc229392277 \h </w:instrText>
          </w:r>
          <w:r>
            <w:fldChar w:fldCharType="separate"/>
          </w:r>
          <w:r w:rsidRPr="00516152">
            <w:rPr>
              <w:lang w:val="nb-NO"/>
            </w:rPr>
            <w:t>11</w:t>
          </w:r>
          <w:r>
            <w:fldChar w:fldCharType="end"/>
          </w:r>
        </w:p>
        <w:p w14:paraId="3ADDBC81" w14:textId="608F8FA7"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3.3</w:t>
          </w:r>
          <w:r>
            <w:rPr>
              <w:rFonts w:asciiTheme="minorHAnsi" w:eastAsiaTheme="minorEastAsia" w:hAnsiTheme="minorHAnsi" w:cstheme="minorBidi"/>
              <w:kern w:val="2"/>
              <w:sz w:val="24"/>
              <w:lang w:val="nb-NO" w:eastAsia="nb-NO"/>
              <w14:ligatures w14:val="standardContextual"/>
            </w:rPr>
            <w:tab/>
          </w:r>
          <w:r w:rsidRPr="00516152">
            <w:rPr>
              <w:lang w:val="nb-NO"/>
            </w:rPr>
            <w:t>Operatørpanel</w:t>
          </w:r>
          <w:r w:rsidRPr="00516152">
            <w:rPr>
              <w:lang w:val="nb-NO"/>
            </w:rPr>
            <w:tab/>
          </w:r>
          <w:r>
            <w:fldChar w:fldCharType="begin"/>
          </w:r>
          <w:r w:rsidRPr="00516152">
            <w:rPr>
              <w:lang w:val="nb-NO"/>
            </w:rPr>
            <w:instrText xml:space="preserve"> PAGEREF _Toc229392278 \h </w:instrText>
          </w:r>
          <w:r>
            <w:fldChar w:fldCharType="separate"/>
          </w:r>
          <w:r w:rsidRPr="00516152">
            <w:rPr>
              <w:lang w:val="nb-NO"/>
            </w:rPr>
            <w:t>11</w:t>
          </w:r>
          <w:r>
            <w:fldChar w:fldCharType="end"/>
          </w:r>
        </w:p>
        <w:p w14:paraId="679580D8" w14:textId="17EDF710"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3.4</w:t>
          </w:r>
          <w:r>
            <w:rPr>
              <w:rFonts w:asciiTheme="minorHAnsi" w:eastAsiaTheme="minorEastAsia" w:hAnsiTheme="minorHAnsi" w:cstheme="minorBidi"/>
              <w:kern w:val="2"/>
              <w:sz w:val="24"/>
              <w:lang w:val="nb-NO" w:eastAsia="nb-NO"/>
              <w14:ligatures w14:val="standardContextual"/>
            </w:rPr>
            <w:tab/>
          </w:r>
          <w:r w:rsidRPr="00516152">
            <w:rPr>
              <w:lang w:val="nb-NO"/>
            </w:rPr>
            <w:t>Objektbibliotek</w:t>
          </w:r>
          <w:r w:rsidRPr="00516152">
            <w:rPr>
              <w:lang w:val="nb-NO"/>
            </w:rPr>
            <w:tab/>
          </w:r>
          <w:r>
            <w:fldChar w:fldCharType="begin"/>
          </w:r>
          <w:r w:rsidRPr="00516152">
            <w:rPr>
              <w:lang w:val="nb-NO"/>
            </w:rPr>
            <w:instrText xml:space="preserve"> PAGEREF _Toc229392279 \h </w:instrText>
          </w:r>
          <w:r>
            <w:fldChar w:fldCharType="separate"/>
          </w:r>
          <w:r w:rsidRPr="00516152">
            <w:rPr>
              <w:lang w:val="nb-NO"/>
            </w:rPr>
            <w:t>11</w:t>
          </w:r>
          <w:r>
            <w:fldChar w:fldCharType="end"/>
          </w:r>
        </w:p>
        <w:p w14:paraId="6D7CD275" w14:textId="6FAFAA39"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3.5</w:t>
          </w:r>
          <w:r>
            <w:rPr>
              <w:rFonts w:asciiTheme="minorHAnsi" w:eastAsiaTheme="minorEastAsia" w:hAnsiTheme="minorHAnsi" w:cstheme="minorBidi"/>
              <w:kern w:val="2"/>
              <w:sz w:val="24"/>
              <w:lang w:val="nb-NO" w:eastAsia="nb-NO"/>
              <w14:ligatures w14:val="standardContextual"/>
            </w:rPr>
            <w:tab/>
          </w:r>
          <w:r w:rsidRPr="00516152">
            <w:rPr>
              <w:lang w:val="nb-NO"/>
            </w:rPr>
            <w:t>Dokumentasjon</w:t>
          </w:r>
          <w:r w:rsidRPr="00516152">
            <w:rPr>
              <w:lang w:val="nb-NO"/>
            </w:rPr>
            <w:tab/>
          </w:r>
          <w:r>
            <w:fldChar w:fldCharType="begin"/>
          </w:r>
          <w:r w:rsidRPr="00516152">
            <w:rPr>
              <w:lang w:val="nb-NO"/>
            </w:rPr>
            <w:instrText xml:space="preserve"> PAGEREF _Toc229392280 \h </w:instrText>
          </w:r>
          <w:r>
            <w:fldChar w:fldCharType="separate"/>
          </w:r>
          <w:r w:rsidRPr="00516152">
            <w:rPr>
              <w:lang w:val="nb-NO"/>
            </w:rPr>
            <w:t>11</w:t>
          </w:r>
          <w:r>
            <w:fldChar w:fldCharType="end"/>
          </w:r>
        </w:p>
        <w:p w14:paraId="68A2B33C" w14:textId="5C3DD4C5"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3.6</w:t>
          </w:r>
          <w:r>
            <w:rPr>
              <w:rFonts w:asciiTheme="minorHAnsi" w:eastAsiaTheme="minorEastAsia" w:hAnsiTheme="minorHAnsi" w:cstheme="minorBidi"/>
              <w:kern w:val="2"/>
              <w:sz w:val="24"/>
              <w:lang w:val="nb-NO" w:eastAsia="nb-NO"/>
              <w14:ligatures w14:val="standardContextual"/>
            </w:rPr>
            <w:tab/>
          </w:r>
          <w:r w:rsidRPr="00516152">
            <w:rPr>
              <w:lang w:val="nb-NO"/>
            </w:rPr>
            <w:t>Vedlikeholdsavtale</w:t>
          </w:r>
          <w:r w:rsidRPr="00516152">
            <w:rPr>
              <w:lang w:val="nb-NO"/>
            </w:rPr>
            <w:tab/>
          </w:r>
          <w:r>
            <w:fldChar w:fldCharType="begin"/>
          </w:r>
          <w:r w:rsidRPr="00516152">
            <w:rPr>
              <w:lang w:val="nb-NO"/>
            </w:rPr>
            <w:instrText xml:space="preserve"> PAGEREF _Toc229392281 \h </w:instrText>
          </w:r>
          <w:r>
            <w:fldChar w:fldCharType="separate"/>
          </w:r>
          <w:r w:rsidRPr="00516152">
            <w:rPr>
              <w:lang w:val="nb-NO"/>
            </w:rPr>
            <w:t>12</w:t>
          </w:r>
          <w:r>
            <w:fldChar w:fldCharType="end"/>
          </w:r>
        </w:p>
        <w:p w14:paraId="44C2F1D1" w14:textId="0298F3B9"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3.7</w:t>
          </w:r>
          <w:r>
            <w:rPr>
              <w:rFonts w:asciiTheme="minorHAnsi" w:eastAsiaTheme="minorEastAsia" w:hAnsiTheme="minorHAnsi" w:cstheme="minorBidi"/>
              <w:kern w:val="2"/>
              <w:sz w:val="24"/>
              <w:lang w:val="nb-NO" w:eastAsia="nb-NO"/>
              <w14:ligatures w14:val="standardContextual"/>
            </w:rPr>
            <w:tab/>
          </w:r>
          <w:r w:rsidRPr="00516152">
            <w:rPr>
              <w:lang w:val="nb-NO"/>
            </w:rPr>
            <w:t>Gjennomføring av avrop</w:t>
          </w:r>
          <w:r w:rsidRPr="00516152">
            <w:rPr>
              <w:lang w:val="nb-NO"/>
            </w:rPr>
            <w:tab/>
          </w:r>
          <w:r>
            <w:fldChar w:fldCharType="begin"/>
          </w:r>
          <w:r w:rsidRPr="00516152">
            <w:rPr>
              <w:lang w:val="nb-NO"/>
            </w:rPr>
            <w:instrText xml:space="preserve"> PAGEREF _Toc229392282 \h </w:instrText>
          </w:r>
          <w:r>
            <w:fldChar w:fldCharType="separate"/>
          </w:r>
          <w:r w:rsidRPr="00516152">
            <w:rPr>
              <w:lang w:val="nb-NO"/>
            </w:rPr>
            <w:t>12</w:t>
          </w:r>
          <w:r>
            <w:fldChar w:fldCharType="end"/>
          </w:r>
        </w:p>
        <w:p w14:paraId="05C3C3C8" w14:textId="3BC66D77"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3.8</w:t>
          </w:r>
          <w:r>
            <w:rPr>
              <w:rFonts w:asciiTheme="minorHAnsi" w:eastAsiaTheme="minorEastAsia" w:hAnsiTheme="minorHAnsi" w:cstheme="minorBidi"/>
              <w:kern w:val="2"/>
              <w:sz w:val="24"/>
              <w:lang w:val="nb-NO" w:eastAsia="nb-NO"/>
              <w14:ligatures w14:val="standardContextual"/>
            </w:rPr>
            <w:tab/>
          </w:r>
          <w:r w:rsidRPr="00516152">
            <w:rPr>
              <w:lang w:val="nb-NO"/>
            </w:rPr>
            <w:t>Leveringstider utstyr</w:t>
          </w:r>
          <w:r w:rsidRPr="00516152">
            <w:rPr>
              <w:lang w:val="nb-NO"/>
            </w:rPr>
            <w:tab/>
          </w:r>
          <w:r>
            <w:fldChar w:fldCharType="begin"/>
          </w:r>
          <w:r w:rsidRPr="00516152">
            <w:rPr>
              <w:lang w:val="nb-NO"/>
            </w:rPr>
            <w:instrText xml:space="preserve"> PAGEREF _Toc229392283 \h </w:instrText>
          </w:r>
          <w:r>
            <w:fldChar w:fldCharType="separate"/>
          </w:r>
          <w:r w:rsidRPr="00516152">
            <w:rPr>
              <w:lang w:val="nb-NO"/>
            </w:rPr>
            <w:t>12</w:t>
          </w:r>
          <w:r>
            <w:fldChar w:fldCharType="end"/>
          </w:r>
        </w:p>
        <w:p w14:paraId="423A95DD" w14:textId="413A85D1" w:rsidR="00516152" w:rsidRDefault="00516152">
          <w:pPr>
            <w:pStyle w:val="INNH1"/>
            <w:rPr>
              <w:rFonts w:asciiTheme="minorHAnsi" w:eastAsiaTheme="minorEastAsia" w:hAnsiTheme="minorHAnsi" w:cstheme="minorBidi"/>
              <w:b w:val="0"/>
              <w:kern w:val="2"/>
              <w:sz w:val="24"/>
              <w:lang w:val="nb-NO" w:eastAsia="nb-NO"/>
              <w14:ligatures w14:val="standardContextual"/>
            </w:rPr>
          </w:pPr>
          <w:r w:rsidRPr="00516152">
            <w:rPr>
              <w:lang w:val="nb-NO"/>
            </w:rPr>
            <w:t>4</w:t>
          </w:r>
          <w:r>
            <w:rPr>
              <w:rFonts w:asciiTheme="minorHAnsi" w:eastAsiaTheme="minorEastAsia" w:hAnsiTheme="minorHAnsi" w:cstheme="minorBidi"/>
              <w:b w:val="0"/>
              <w:kern w:val="2"/>
              <w:sz w:val="24"/>
              <w:lang w:val="nb-NO" w:eastAsia="nb-NO"/>
              <w14:ligatures w14:val="standardContextual"/>
            </w:rPr>
            <w:tab/>
          </w:r>
          <w:r w:rsidRPr="00516152">
            <w:rPr>
              <w:lang w:val="nb-NO"/>
            </w:rPr>
            <w:t>Tekniske utstyrskrav</w:t>
          </w:r>
          <w:r w:rsidRPr="00516152">
            <w:rPr>
              <w:lang w:val="nb-NO"/>
            </w:rPr>
            <w:tab/>
          </w:r>
          <w:r>
            <w:fldChar w:fldCharType="begin"/>
          </w:r>
          <w:r w:rsidRPr="00516152">
            <w:rPr>
              <w:lang w:val="nb-NO"/>
            </w:rPr>
            <w:instrText xml:space="preserve"> PAGEREF _Toc229392284 \h </w:instrText>
          </w:r>
          <w:r>
            <w:fldChar w:fldCharType="separate"/>
          </w:r>
          <w:r w:rsidRPr="00516152">
            <w:rPr>
              <w:lang w:val="nb-NO"/>
            </w:rPr>
            <w:t>13</w:t>
          </w:r>
          <w:r>
            <w:fldChar w:fldCharType="end"/>
          </w:r>
        </w:p>
        <w:p w14:paraId="5C9420B1" w14:textId="3036ABCE"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4.1</w:t>
          </w:r>
          <w:r>
            <w:rPr>
              <w:rFonts w:asciiTheme="minorHAnsi" w:eastAsiaTheme="minorEastAsia" w:hAnsiTheme="minorHAnsi" w:cstheme="minorBidi"/>
              <w:kern w:val="2"/>
              <w:sz w:val="24"/>
              <w:lang w:val="nb-NO" w:eastAsia="nb-NO"/>
              <w14:ligatures w14:val="standardContextual"/>
            </w:rPr>
            <w:tab/>
          </w:r>
          <w:r w:rsidRPr="00516152">
            <w:rPr>
              <w:lang w:val="nb-NO"/>
            </w:rPr>
            <w:t>Generelle funksjonskrav</w:t>
          </w:r>
          <w:r w:rsidRPr="00516152">
            <w:rPr>
              <w:lang w:val="nb-NO"/>
            </w:rPr>
            <w:tab/>
          </w:r>
          <w:r>
            <w:fldChar w:fldCharType="begin"/>
          </w:r>
          <w:r w:rsidRPr="00516152">
            <w:rPr>
              <w:lang w:val="nb-NO"/>
            </w:rPr>
            <w:instrText xml:space="preserve"> PAGEREF _Toc229392285 \h </w:instrText>
          </w:r>
          <w:r>
            <w:fldChar w:fldCharType="separate"/>
          </w:r>
          <w:r w:rsidRPr="00516152">
            <w:rPr>
              <w:lang w:val="nb-NO"/>
            </w:rPr>
            <w:t>13</w:t>
          </w:r>
          <w:r>
            <w:fldChar w:fldCharType="end"/>
          </w:r>
        </w:p>
        <w:p w14:paraId="39B7053C" w14:textId="426FE5EF"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4.2</w:t>
          </w:r>
          <w:r>
            <w:rPr>
              <w:rFonts w:asciiTheme="minorHAnsi" w:eastAsiaTheme="minorEastAsia" w:hAnsiTheme="minorHAnsi" w:cstheme="minorBidi"/>
              <w:kern w:val="2"/>
              <w:sz w:val="24"/>
              <w:lang w:val="nb-NO" w:eastAsia="nb-NO"/>
              <w14:ligatures w14:val="standardContextual"/>
            </w:rPr>
            <w:tab/>
          </w:r>
          <w:r w:rsidRPr="00516152">
            <w:rPr>
              <w:lang w:val="nb-NO"/>
            </w:rPr>
            <w:t>PLS</w:t>
          </w:r>
          <w:r w:rsidRPr="00516152">
            <w:rPr>
              <w:lang w:val="nb-NO"/>
            </w:rPr>
            <w:tab/>
          </w:r>
          <w:r>
            <w:fldChar w:fldCharType="begin"/>
          </w:r>
          <w:r w:rsidRPr="00516152">
            <w:rPr>
              <w:lang w:val="nb-NO"/>
            </w:rPr>
            <w:instrText xml:space="preserve"> PAGEREF _Toc229392286 \h </w:instrText>
          </w:r>
          <w:r>
            <w:fldChar w:fldCharType="separate"/>
          </w:r>
          <w:r w:rsidRPr="00516152">
            <w:rPr>
              <w:lang w:val="nb-NO"/>
            </w:rPr>
            <w:t>13</w:t>
          </w:r>
          <w:r>
            <w:fldChar w:fldCharType="end"/>
          </w:r>
        </w:p>
        <w:p w14:paraId="3D50ADF5" w14:textId="57B68683"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4.2.1</w:t>
          </w:r>
          <w:r>
            <w:rPr>
              <w:rFonts w:asciiTheme="minorHAnsi" w:eastAsiaTheme="minorEastAsia" w:hAnsiTheme="minorHAnsi" w:cstheme="minorBidi"/>
              <w:i w:val="0"/>
              <w:kern w:val="2"/>
              <w:sz w:val="24"/>
              <w:lang w:val="nb-NO" w:eastAsia="nb-NO"/>
              <w14:ligatures w14:val="standardContextual"/>
            </w:rPr>
            <w:tab/>
          </w:r>
          <w:r w:rsidRPr="00516152">
            <w:rPr>
              <w:lang w:val="nb-NO"/>
            </w:rPr>
            <w:t>Generelt</w:t>
          </w:r>
          <w:r w:rsidRPr="00516152">
            <w:rPr>
              <w:lang w:val="nb-NO"/>
            </w:rPr>
            <w:tab/>
          </w:r>
          <w:r>
            <w:fldChar w:fldCharType="begin"/>
          </w:r>
          <w:r w:rsidRPr="00516152">
            <w:rPr>
              <w:lang w:val="nb-NO"/>
            </w:rPr>
            <w:instrText xml:space="preserve"> PAGEREF _Toc229392287 \h </w:instrText>
          </w:r>
          <w:r>
            <w:fldChar w:fldCharType="separate"/>
          </w:r>
          <w:r w:rsidRPr="00516152">
            <w:rPr>
              <w:lang w:val="nb-NO"/>
            </w:rPr>
            <w:t>13</w:t>
          </w:r>
          <w:r>
            <w:fldChar w:fldCharType="end"/>
          </w:r>
        </w:p>
        <w:p w14:paraId="5B2E5DB4" w14:textId="63F89525"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4.2.2</w:t>
          </w:r>
          <w:r>
            <w:rPr>
              <w:rFonts w:asciiTheme="minorHAnsi" w:eastAsiaTheme="minorEastAsia" w:hAnsiTheme="minorHAnsi" w:cstheme="minorBidi"/>
              <w:i w:val="0"/>
              <w:kern w:val="2"/>
              <w:sz w:val="24"/>
              <w:lang w:val="nb-NO" w:eastAsia="nb-NO"/>
              <w14:ligatures w14:val="standardContextual"/>
            </w:rPr>
            <w:tab/>
          </w:r>
          <w:r w:rsidRPr="00516152">
            <w:rPr>
              <w:lang w:val="nb-NO"/>
            </w:rPr>
            <w:t>Teknologi</w:t>
          </w:r>
          <w:r w:rsidRPr="00516152">
            <w:rPr>
              <w:lang w:val="nb-NO"/>
            </w:rPr>
            <w:tab/>
          </w:r>
          <w:r>
            <w:fldChar w:fldCharType="begin"/>
          </w:r>
          <w:r w:rsidRPr="00516152">
            <w:rPr>
              <w:lang w:val="nb-NO"/>
            </w:rPr>
            <w:instrText xml:space="preserve"> PAGEREF _Toc229392288 \h </w:instrText>
          </w:r>
          <w:r>
            <w:fldChar w:fldCharType="separate"/>
          </w:r>
          <w:r w:rsidRPr="00516152">
            <w:rPr>
              <w:lang w:val="nb-NO"/>
            </w:rPr>
            <w:t>13</w:t>
          </w:r>
          <w:r>
            <w:fldChar w:fldCharType="end"/>
          </w:r>
        </w:p>
        <w:p w14:paraId="1CCDAA18" w14:textId="5DCC68FA"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4.2.3</w:t>
          </w:r>
          <w:r>
            <w:rPr>
              <w:rFonts w:asciiTheme="minorHAnsi" w:eastAsiaTheme="minorEastAsia" w:hAnsiTheme="minorHAnsi" w:cstheme="minorBidi"/>
              <w:i w:val="0"/>
              <w:kern w:val="2"/>
              <w:sz w:val="24"/>
              <w:lang w:val="nb-NO" w:eastAsia="nb-NO"/>
              <w14:ligatures w14:val="standardContextual"/>
            </w:rPr>
            <w:tab/>
          </w:r>
          <w:r w:rsidRPr="00516152">
            <w:rPr>
              <w:lang w:val="nb-NO"/>
            </w:rPr>
            <w:t>Krav til I/O kort og signaler</w:t>
          </w:r>
          <w:r w:rsidRPr="00516152">
            <w:rPr>
              <w:lang w:val="nb-NO"/>
            </w:rPr>
            <w:tab/>
          </w:r>
          <w:r>
            <w:fldChar w:fldCharType="begin"/>
          </w:r>
          <w:r w:rsidRPr="00516152">
            <w:rPr>
              <w:lang w:val="nb-NO"/>
            </w:rPr>
            <w:instrText xml:space="preserve"> PAGEREF _Toc229392289 \h </w:instrText>
          </w:r>
          <w:r>
            <w:fldChar w:fldCharType="separate"/>
          </w:r>
          <w:r w:rsidRPr="00516152">
            <w:rPr>
              <w:lang w:val="nb-NO"/>
            </w:rPr>
            <w:t>14</w:t>
          </w:r>
          <w:r>
            <w:fldChar w:fldCharType="end"/>
          </w:r>
        </w:p>
        <w:p w14:paraId="19031D2F" w14:textId="1E9DAE83"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4.2.4</w:t>
          </w:r>
          <w:r>
            <w:rPr>
              <w:rFonts w:asciiTheme="minorHAnsi" w:eastAsiaTheme="minorEastAsia" w:hAnsiTheme="minorHAnsi" w:cstheme="minorBidi"/>
              <w:i w:val="0"/>
              <w:kern w:val="2"/>
              <w:sz w:val="24"/>
              <w:lang w:val="nb-NO" w:eastAsia="nb-NO"/>
              <w14:ligatures w14:val="standardContextual"/>
            </w:rPr>
            <w:tab/>
          </w:r>
          <w:r w:rsidRPr="00516152">
            <w:rPr>
              <w:lang w:val="nb-NO"/>
            </w:rPr>
            <w:t>Protokoller</w:t>
          </w:r>
          <w:r w:rsidRPr="00516152">
            <w:rPr>
              <w:lang w:val="nb-NO"/>
            </w:rPr>
            <w:tab/>
          </w:r>
          <w:r>
            <w:fldChar w:fldCharType="begin"/>
          </w:r>
          <w:r w:rsidRPr="00516152">
            <w:rPr>
              <w:lang w:val="nb-NO"/>
            </w:rPr>
            <w:instrText xml:space="preserve"> PAGEREF _Toc229392290 \h </w:instrText>
          </w:r>
          <w:r>
            <w:fldChar w:fldCharType="separate"/>
          </w:r>
          <w:r w:rsidRPr="00516152">
            <w:rPr>
              <w:lang w:val="nb-NO"/>
            </w:rPr>
            <w:t>15</w:t>
          </w:r>
          <w:r>
            <w:fldChar w:fldCharType="end"/>
          </w:r>
        </w:p>
        <w:p w14:paraId="27834BF9" w14:textId="098187E7"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4.3</w:t>
          </w:r>
          <w:r>
            <w:rPr>
              <w:rFonts w:asciiTheme="minorHAnsi" w:eastAsiaTheme="minorEastAsia" w:hAnsiTheme="minorHAnsi" w:cstheme="minorBidi"/>
              <w:kern w:val="2"/>
              <w:sz w:val="24"/>
              <w:lang w:val="nb-NO" w:eastAsia="nb-NO"/>
              <w14:ligatures w14:val="standardContextual"/>
            </w:rPr>
            <w:tab/>
          </w:r>
          <w:r w:rsidRPr="00516152">
            <w:rPr>
              <w:lang w:val="nb-NO"/>
            </w:rPr>
            <w:t>Programvare for PLS</w:t>
          </w:r>
          <w:r w:rsidRPr="00516152">
            <w:rPr>
              <w:lang w:val="nb-NO"/>
            </w:rPr>
            <w:tab/>
          </w:r>
          <w:r>
            <w:fldChar w:fldCharType="begin"/>
          </w:r>
          <w:r w:rsidRPr="00516152">
            <w:rPr>
              <w:lang w:val="nb-NO"/>
            </w:rPr>
            <w:instrText xml:space="preserve"> PAGEREF _Toc229392291 \h </w:instrText>
          </w:r>
          <w:r>
            <w:fldChar w:fldCharType="separate"/>
          </w:r>
          <w:r w:rsidRPr="00516152">
            <w:rPr>
              <w:lang w:val="nb-NO"/>
            </w:rPr>
            <w:t>15</w:t>
          </w:r>
          <w:r>
            <w:fldChar w:fldCharType="end"/>
          </w:r>
        </w:p>
        <w:p w14:paraId="73065643" w14:textId="4F4EFBC8"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lastRenderedPageBreak/>
            <w:t>4.3.1</w:t>
          </w:r>
          <w:r>
            <w:rPr>
              <w:rFonts w:asciiTheme="minorHAnsi" w:eastAsiaTheme="minorEastAsia" w:hAnsiTheme="minorHAnsi" w:cstheme="minorBidi"/>
              <w:i w:val="0"/>
              <w:kern w:val="2"/>
              <w:sz w:val="24"/>
              <w:lang w:val="nb-NO" w:eastAsia="nb-NO"/>
              <w14:ligatures w14:val="standardContextual"/>
            </w:rPr>
            <w:tab/>
          </w:r>
          <w:r w:rsidRPr="00516152">
            <w:rPr>
              <w:lang w:val="nb-NO"/>
            </w:rPr>
            <w:t>Standardfunksjoner</w:t>
          </w:r>
          <w:r w:rsidRPr="00516152">
            <w:rPr>
              <w:lang w:val="nb-NO"/>
            </w:rPr>
            <w:tab/>
          </w:r>
          <w:r>
            <w:fldChar w:fldCharType="begin"/>
          </w:r>
          <w:r w:rsidRPr="00516152">
            <w:rPr>
              <w:lang w:val="nb-NO"/>
            </w:rPr>
            <w:instrText xml:space="preserve"> PAGEREF _Toc229392292 \h </w:instrText>
          </w:r>
          <w:r>
            <w:fldChar w:fldCharType="separate"/>
          </w:r>
          <w:r w:rsidRPr="00516152">
            <w:rPr>
              <w:lang w:val="nb-NO"/>
            </w:rPr>
            <w:t>15</w:t>
          </w:r>
          <w:r>
            <w:fldChar w:fldCharType="end"/>
          </w:r>
        </w:p>
        <w:p w14:paraId="55283B21" w14:textId="2CCD8696"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4.3.2</w:t>
          </w:r>
          <w:r>
            <w:rPr>
              <w:rFonts w:asciiTheme="minorHAnsi" w:eastAsiaTheme="minorEastAsia" w:hAnsiTheme="minorHAnsi" w:cstheme="minorBidi"/>
              <w:i w:val="0"/>
              <w:kern w:val="2"/>
              <w:sz w:val="24"/>
              <w:lang w:val="nb-NO" w:eastAsia="nb-NO"/>
              <w14:ligatures w14:val="standardContextual"/>
            </w:rPr>
            <w:tab/>
          </w:r>
          <w:r w:rsidRPr="00516152">
            <w:rPr>
              <w:lang w:val="nb-NO"/>
            </w:rPr>
            <w:t>Utviklingsverktøy/programmeringsverktøy</w:t>
          </w:r>
          <w:r w:rsidRPr="00516152">
            <w:rPr>
              <w:lang w:val="nb-NO"/>
            </w:rPr>
            <w:tab/>
          </w:r>
          <w:r>
            <w:fldChar w:fldCharType="begin"/>
          </w:r>
          <w:r w:rsidRPr="00516152">
            <w:rPr>
              <w:lang w:val="nb-NO"/>
            </w:rPr>
            <w:instrText xml:space="preserve"> PAGEREF _Toc229392293 \h </w:instrText>
          </w:r>
          <w:r>
            <w:fldChar w:fldCharType="separate"/>
          </w:r>
          <w:r w:rsidRPr="00516152">
            <w:rPr>
              <w:lang w:val="nb-NO"/>
            </w:rPr>
            <w:t>16</w:t>
          </w:r>
          <w:r>
            <w:fldChar w:fldCharType="end"/>
          </w:r>
        </w:p>
        <w:p w14:paraId="03714552" w14:textId="193D4259" w:rsidR="00516152" w:rsidRDefault="00516152">
          <w:pPr>
            <w:pStyle w:val="INNH3"/>
            <w:rPr>
              <w:rFonts w:asciiTheme="minorHAnsi" w:eastAsiaTheme="minorEastAsia" w:hAnsiTheme="minorHAnsi" w:cstheme="minorBidi"/>
              <w:i w:val="0"/>
              <w:kern w:val="2"/>
              <w:sz w:val="24"/>
              <w:lang w:val="nb-NO" w:eastAsia="nb-NO"/>
              <w14:ligatures w14:val="standardContextual"/>
            </w:rPr>
          </w:pPr>
          <w:r w:rsidRPr="00516152">
            <w:rPr>
              <w:lang w:val="nb-NO"/>
            </w:rPr>
            <w:t>4.3.3</w:t>
          </w:r>
          <w:r>
            <w:rPr>
              <w:rFonts w:asciiTheme="minorHAnsi" w:eastAsiaTheme="minorEastAsia" w:hAnsiTheme="minorHAnsi" w:cstheme="minorBidi"/>
              <w:i w:val="0"/>
              <w:kern w:val="2"/>
              <w:sz w:val="24"/>
              <w:lang w:val="nb-NO" w:eastAsia="nb-NO"/>
              <w14:ligatures w14:val="standardContextual"/>
            </w:rPr>
            <w:tab/>
          </w:r>
          <w:r w:rsidRPr="00516152">
            <w:rPr>
              <w:lang w:val="nb-NO"/>
            </w:rPr>
            <w:t>Programmeringsspråk</w:t>
          </w:r>
          <w:r w:rsidRPr="00516152">
            <w:rPr>
              <w:lang w:val="nb-NO"/>
            </w:rPr>
            <w:tab/>
          </w:r>
          <w:r>
            <w:fldChar w:fldCharType="begin"/>
          </w:r>
          <w:r w:rsidRPr="00516152">
            <w:rPr>
              <w:lang w:val="nb-NO"/>
            </w:rPr>
            <w:instrText xml:space="preserve"> PAGEREF _Toc229392294 \h </w:instrText>
          </w:r>
          <w:r>
            <w:fldChar w:fldCharType="separate"/>
          </w:r>
          <w:r w:rsidRPr="00516152">
            <w:rPr>
              <w:lang w:val="nb-NO"/>
            </w:rPr>
            <w:t>17</w:t>
          </w:r>
          <w:r>
            <w:fldChar w:fldCharType="end"/>
          </w:r>
        </w:p>
        <w:p w14:paraId="2B7D1695" w14:textId="18D2B8FF"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4.4</w:t>
          </w:r>
          <w:r>
            <w:rPr>
              <w:rFonts w:asciiTheme="minorHAnsi" w:eastAsiaTheme="minorEastAsia" w:hAnsiTheme="minorHAnsi" w:cstheme="minorBidi"/>
              <w:kern w:val="2"/>
              <w:sz w:val="24"/>
              <w:lang w:val="nb-NO" w:eastAsia="nb-NO"/>
              <w14:ligatures w14:val="standardContextual"/>
            </w:rPr>
            <w:tab/>
          </w:r>
          <w:r w:rsidRPr="00516152">
            <w:rPr>
              <w:lang w:val="nb-NO"/>
            </w:rPr>
            <w:t>TAG</w:t>
          </w:r>
          <w:r w:rsidRPr="00516152">
            <w:rPr>
              <w:lang w:val="nb-NO"/>
            </w:rPr>
            <w:tab/>
          </w:r>
          <w:r>
            <w:fldChar w:fldCharType="begin"/>
          </w:r>
          <w:r w:rsidRPr="00516152">
            <w:rPr>
              <w:lang w:val="nb-NO"/>
            </w:rPr>
            <w:instrText xml:space="preserve"> PAGEREF _Toc229392295 \h </w:instrText>
          </w:r>
          <w:r>
            <w:fldChar w:fldCharType="separate"/>
          </w:r>
          <w:r w:rsidRPr="00516152">
            <w:rPr>
              <w:lang w:val="nb-NO"/>
            </w:rPr>
            <w:t>17</w:t>
          </w:r>
          <w:r>
            <w:fldChar w:fldCharType="end"/>
          </w:r>
        </w:p>
        <w:p w14:paraId="78D82A04" w14:textId="63E41534"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4.5</w:t>
          </w:r>
          <w:r>
            <w:rPr>
              <w:rFonts w:asciiTheme="minorHAnsi" w:eastAsiaTheme="minorEastAsia" w:hAnsiTheme="minorHAnsi" w:cstheme="minorBidi"/>
              <w:kern w:val="2"/>
              <w:sz w:val="24"/>
              <w:lang w:val="nb-NO" w:eastAsia="nb-NO"/>
              <w14:ligatures w14:val="standardContextual"/>
            </w:rPr>
            <w:tab/>
          </w:r>
          <w:r w:rsidRPr="00516152">
            <w:rPr>
              <w:lang w:val="nb-NO"/>
            </w:rPr>
            <w:t>Kommunikasjon</w:t>
          </w:r>
          <w:r w:rsidRPr="00516152">
            <w:rPr>
              <w:lang w:val="nb-NO"/>
            </w:rPr>
            <w:tab/>
          </w:r>
          <w:r>
            <w:fldChar w:fldCharType="begin"/>
          </w:r>
          <w:r w:rsidRPr="00516152">
            <w:rPr>
              <w:lang w:val="nb-NO"/>
            </w:rPr>
            <w:instrText xml:space="preserve"> PAGEREF _Toc229392296 \h </w:instrText>
          </w:r>
          <w:r>
            <w:fldChar w:fldCharType="separate"/>
          </w:r>
          <w:r w:rsidRPr="00516152">
            <w:rPr>
              <w:lang w:val="nb-NO"/>
            </w:rPr>
            <w:t>17</w:t>
          </w:r>
          <w:r>
            <w:fldChar w:fldCharType="end"/>
          </w:r>
        </w:p>
        <w:p w14:paraId="17D0DE21" w14:textId="019E05B1"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4.6</w:t>
          </w:r>
          <w:r>
            <w:rPr>
              <w:rFonts w:asciiTheme="minorHAnsi" w:eastAsiaTheme="minorEastAsia" w:hAnsiTheme="minorHAnsi" w:cstheme="minorBidi"/>
              <w:kern w:val="2"/>
              <w:sz w:val="24"/>
              <w:lang w:val="nb-NO" w:eastAsia="nb-NO"/>
              <w14:ligatures w14:val="standardContextual"/>
            </w:rPr>
            <w:tab/>
          </w:r>
          <w:r w:rsidRPr="00516152">
            <w:rPr>
              <w:lang w:val="nb-NO"/>
            </w:rPr>
            <w:t>Operatørpanel i utestasjoner</w:t>
          </w:r>
          <w:r w:rsidRPr="00516152">
            <w:rPr>
              <w:lang w:val="nb-NO"/>
            </w:rPr>
            <w:tab/>
          </w:r>
          <w:r>
            <w:fldChar w:fldCharType="begin"/>
          </w:r>
          <w:r w:rsidRPr="00516152">
            <w:rPr>
              <w:lang w:val="nb-NO"/>
            </w:rPr>
            <w:instrText xml:space="preserve"> PAGEREF _Toc229392297 \h </w:instrText>
          </w:r>
          <w:r>
            <w:fldChar w:fldCharType="separate"/>
          </w:r>
          <w:r w:rsidRPr="00516152">
            <w:rPr>
              <w:lang w:val="nb-NO"/>
            </w:rPr>
            <w:t>17</w:t>
          </w:r>
          <w:r>
            <w:fldChar w:fldCharType="end"/>
          </w:r>
        </w:p>
        <w:p w14:paraId="42E6696F" w14:textId="748C46FF" w:rsidR="00516152" w:rsidRDefault="00516152">
          <w:pPr>
            <w:pStyle w:val="INNH1"/>
            <w:rPr>
              <w:rFonts w:asciiTheme="minorHAnsi" w:eastAsiaTheme="minorEastAsia" w:hAnsiTheme="minorHAnsi" w:cstheme="minorBidi"/>
              <w:b w:val="0"/>
              <w:kern w:val="2"/>
              <w:sz w:val="24"/>
              <w:lang w:val="nb-NO" w:eastAsia="nb-NO"/>
              <w14:ligatures w14:val="standardContextual"/>
            </w:rPr>
          </w:pPr>
          <w:r w:rsidRPr="00516152">
            <w:rPr>
              <w:lang w:val="nb-NO"/>
            </w:rPr>
            <w:t>5</w:t>
          </w:r>
          <w:r>
            <w:rPr>
              <w:rFonts w:asciiTheme="minorHAnsi" w:eastAsiaTheme="minorEastAsia" w:hAnsiTheme="minorHAnsi" w:cstheme="minorBidi"/>
              <w:b w:val="0"/>
              <w:kern w:val="2"/>
              <w:sz w:val="24"/>
              <w:lang w:val="nb-NO" w:eastAsia="nb-NO"/>
              <w14:ligatures w14:val="standardContextual"/>
            </w:rPr>
            <w:tab/>
          </w:r>
          <w:r w:rsidRPr="00516152">
            <w:rPr>
              <w:lang w:val="nb-NO"/>
            </w:rPr>
            <w:t>Cybersikkerhet og informasjonssikkerhet</w:t>
          </w:r>
          <w:r w:rsidRPr="00516152">
            <w:rPr>
              <w:lang w:val="nb-NO"/>
            </w:rPr>
            <w:tab/>
          </w:r>
          <w:r>
            <w:fldChar w:fldCharType="begin"/>
          </w:r>
          <w:r w:rsidRPr="00516152">
            <w:rPr>
              <w:lang w:val="nb-NO"/>
            </w:rPr>
            <w:instrText xml:space="preserve"> PAGEREF _Toc229392298 \h </w:instrText>
          </w:r>
          <w:r>
            <w:fldChar w:fldCharType="separate"/>
          </w:r>
          <w:r w:rsidRPr="00516152">
            <w:rPr>
              <w:lang w:val="nb-NO"/>
            </w:rPr>
            <w:t>19</w:t>
          </w:r>
          <w:r>
            <w:fldChar w:fldCharType="end"/>
          </w:r>
        </w:p>
        <w:p w14:paraId="1C67B22D" w14:textId="6375A420"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5.1</w:t>
          </w:r>
          <w:r>
            <w:rPr>
              <w:rFonts w:asciiTheme="minorHAnsi" w:eastAsiaTheme="minorEastAsia" w:hAnsiTheme="minorHAnsi" w:cstheme="minorBidi"/>
              <w:kern w:val="2"/>
              <w:sz w:val="24"/>
              <w:lang w:val="nb-NO" w:eastAsia="nb-NO"/>
              <w14:ligatures w14:val="standardContextual"/>
            </w:rPr>
            <w:tab/>
          </w:r>
          <w:r w:rsidRPr="00516152">
            <w:rPr>
              <w:lang w:val="nb-NO"/>
            </w:rPr>
            <w:t>Nettverkssegregering</w:t>
          </w:r>
          <w:r w:rsidRPr="00516152">
            <w:rPr>
              <w:lang w:val="nb-NO"/>
            </w:rPr>
            <w:tab/>
          </w:r>
          <w:r>
            <w:fldChar w:fldCharType="begin"/>
          </w:r>
          <w:r w:rsidRPr="00516152">
            <w:rPr>
              <w:lang w:val="nb-NO"/>
            </w:rPr>
            <w:instrText xml:space="preserve"> PAGEREF _Toc229392299 \h </w:instrText>
          </w:r>
          <w:r>
            <w:fldChar w:fldCharType="separate"/>
          </w:r>
          <w:r w:rsidRPr="00516152">
            <w:rPr>
              <w:lang w:val="nb-NO"/>
            </w:rPr>
            <w:t>19</w:t>
          </w:r>
          <w:r>
            <w:fldChar w:fldCharType="end"/>
          </w:r>
        </w:p>
        <w:p w14:paraId="512B1C92" w14:textId="5D54B1F1"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5.2</w:t>
          </w:r>
          <w:r>
            <w:rPr>
              <w:rFonts w:asciiTheme="minorHAnsi" w:eastAsiaTheme="minorEastAsia" w:hAnsiTheme="minorHAnsi" w:cstheme="minorBidi"/>
              <w:kern w:val="2"/>
              <w:sz w:val="24"/>
              <w:lang w:val="nb-NO" w:eastAsia="nb-NO"/>
              <w14:ligatures w14:val="standardContextual"/>
            </w:rPr>
            <w:tab/>
          </w:r>
          <w:r w:rsidRPr="00516152">
            <w:rPr>
              <w:lang w:val="nb-NO"/>
            </w:rPr>
            <w:t>Tilgang</w:t>
          </w:r>
          <w:r w:rsidRPr="00516152">
            <w:rPr>
              <w:lang w:val="nb-NO"/>
            </w:rPr>
            <w:tab/>
          </w:r>
          <w:r>
            <w:fldChar w:fldCharType="begin"/>
          </w:r>
          <w:r w:rsidRPr="00516152">
            <w:rPr>
              <w:lang w:val="nb-NO"/>
            </w:rPr>
            <w:instrText xml:space="preserve"> PAGEREF _Toc229392300 \h </w:instrText>
          </w:r>
          <w:r>
            <w:fldChar w:fldCharType="separate"/>
          </w:r>
          <w:r w:rsidRPr="00516152">
            <w:rPr>
              <w:lang w:val="nb-NO"/>
            </w:rPr>
            <w:t>19</w:t>
          </w:r>
          <w:r>
            <w:fldChar w:fldCharType="end"/>
          </w:r>
        </w:p>
        <w:p w14:paraId="7DF3FE07" w14:textId="21DA728A"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5.3</w:t>
          </w:r>
          <w:r>
            <w:rPr>
              <w:rFonts w:asciiTheme="minorHAnsi" w:eastAsiaTheme="minorEastAsia" w:hAnsiTheme="minorHAnsi" w:cstheme="minorBidi"/>
              <w:kern w:val="2"/>
              <w:sz w:val="24"/>
              <w:lang w:val="nb-NO" w:eastAsia="nb-NO"/>
              <w14:ligatures w14:val="standardContextual"/>
            </w:rPr>
            <w:tab/>
          </w:r>
          <w:r w:rsidRPr="00516152">
            <w:rPr>
              <w:lang w:val="nb-NO"/>
            </w:rPr>
            <w:t>Passord og tilgangsstyring</w:t>
          </w:r>
          <w:r w:rsidRPr="00516152">
            <w:rPr>
              <w:lang w:val="nb-NO"/>
            </w:rPr>
            <w:tab/>
          </w:r>
          <w:r>
            <w:fldChar w:fldCharType="begin"/>
          </w:r>
          <w:r w:rsidRPr="00516152">
            <w:rPr>
              <w:lang w:val="nb-NO"/>
            </w:rPr>
            <w:instrText xml:space="preserve"> PAGEREF _Toc229392301 \h </w:instrText>
          </w:r>
          <w:r>
            <w:fldChar w:fldCharType="separate"/>
          </w:r>
          <w:r w:rsidRPr="00516152">
            <w:rPr>
              <w:lang w:val="nb-NO"/>
            </w:rPr>
            <w:t>19</w:t>
          </w:r>
          <w:r>
            <w:fldChar w:fldCharType="end"/>
          </w:r>
        </w:p>
        <w:p w14:paraId="14654F74" w14:textId="5696ABF8"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5.4</w:t>
          </w:r>
          <w:r>
            <w:rPr>
              <w:rFonts w:asciiTheme="minorHAnsi" w:eastAsiaTheme="minorEastAsia" w:hAnsiTheme="minorHAnsi" w:cstheme="minorBidi"/>
              <w:kern w:val="2"/>
              <w:sz w:val="24"/>
              <w:lang w:val="nb-NO" w:eastAsia="nb-NO"/>
              <w14:ligatures w14:val="standardContextual"/>
            </w:rPr>
            <w:tab/>
          </w:r>
          <w:r w:rsidRPr="00516152">
            <w:rPr>
              <w:lang w:val="nb-NO"/>
            </w:rPr>
            <w:t>Porter og brannmur</w:t>
          </w:r>
          <w:r w:rsidRPr="00516152">
            <w:rPr>
              <w:lang w:val="nb-NO"/>
            </w:rPr>
            <w:tab/>
          </w:r>
          <w:r>
            <w:fldChar w:fldCharType="begin"/>
          </w:r>
          <w:r w:rsidRPr="00516152">
            <w:rPr>
              <w:lang w:val="nb-NO"/>
            </w:rPr>
            <w:instrText xml:space="preserve"> PAGEREF _Toc229392302 \h </w:instrText>
          </w:r>
          <w:r>
            <w:fldChar w:fldCharType="separate"/>
          </w:r>
          <w:r w:rsidRPr="00516152">
            <w:rPr>
              <w:lang w:val="nb-NO"/>
            </w:rPr>
            <w:t>19</w:t>
          </w:r>
          <w:r>
            <w:fldChar w:fldCharType="end"/>
          </w:r>
        </w:p>
        <w:p w14:paraId="0DA5C0D4" w14:textId="3605A03F" w:rsidR="00516152" w:rsidRDefault="00516152">
          <w:pPr>
            <w:pStyle w:val="INNH2"/>
            <w:rPr>
              <w:rFonts w:asciiTheme="minorHAnsi" w:eastAsiaTheme="minorEastAsia" w:hAnsiTheme="minorHAnsi" w:cstheme="minorBidi"/>
              <w:kern w:val="2"/>
              <w:sz w:val="24"/>
              <w:lang w:val="nb-NO" w:eastAsia="nb-NO"/>
              <w14:ligatures w14:val="standardContextual"/>
            </w:rPr>
          </w:pPr>
          <w:r w:rsidRPr="00516152">
            <w:rPr>
              <w:rFonts w:ascii="Times New Roman" w:hAnsi="Times New Roman"/>
              <w:color w:val="000000"/>
              <w:lang w:val="nb-NO"/>
              <w14:scene3d>
                <w14:camera w14:prst="orthographicFront"/>
                <w14:lightRig w14:rig="threePt" w14:dir="t">
                  <w14:rot w14:lat="0" w14:lon="0" w14:rev="0"/>
                </w14:lightRig>
              </w14:scene3d>
            </w:rPr>
            <w:t>5.5</w:t>
          </w:r>
          <w:r>
            <w:rPr>
              <w:rFonts w:asciiTheme="minorHAnsi" w:eastAsiaTheme="minorEastAsia" w:hAnsiTheme="minorHAnsi" w:cstheme="minorBidi"/>
              <w:kern w:val="2"/>
              <w:sz w:val="24"/>
              <w:lang w:val="nb-NO" w:eastAsia="nb-NO"/>
              <w14:ligatures w14:val="standardContextual"/>
            </w:rPr>
            <w:tab/>
          </w:r>
          <w:r w:rsidRPr="00516152">
            <w:rPr>
              <w:lang w:val="nb-NO"/>
            </w:rPr>
            <w:t>Leverandørers ansvar</w:t>
          </w:r>
          <w:r w:rsidRPr="00516152">
            <w:rPr>
              <w:lang w:val="nb-NO"/>
            </w:rPr>
            <w:tab/>
          </w:r>
          <w:r>
            <w:fldChar w:fldCharType="begin"/>
          </w:r>
          <w:r w:rsidRPr="00516152">
            <w:rPr>
              <w:lang w:val="nb-NO"/>
            </w:rPr>
            <w:instrText xml:space="preserve"> PAGEREF _Toc229392303 \h </w:instrText>
          </w:r>
          <w:r>
            <w:fldChar w:fldCharType="separate"/>
          </w:r>
          <w:r w:rsidRPr="00516152">
            <w:rPr>
              <w:lang w:val="nb-NO"/>
            </w:rPr>
            <w:t>19</w:t>
          </w:r>
          <w:r>
            <w:fldChar w:fldCharType="end"/>
          </w:r>
        </w:p>
        <w:p w14:paraId="2AE33486" w14:textId="33636C42" w:rsidR="00516152" w:rsidRDefault="00516152">
          <w:pPr>
            <w:pStyle w:val="INNH2"/>
            <w:rPr>
              <w:rFonts w:asciiTheme="minorHAnsi" w:eastAsiaTheme="minorEastAsia" w:hAnsiTheme="minorHAnsi" w:cstheme="minorBidi"/>
              <w:kern w:val="2"/>
              <w:sz w:val="24"/>
              <w:lang w:val="nb-NO" w:eastAsia="nb-NO"/>
              <w14:ligatures w14:val="standardContextual"/>
            </w:rPr>
          </w:pPr>
          <w:r w:rsidRPr="000C790F">
            <w:rPr>
              <w:rFonts w:ascii="Times New Roman" w:hAnsi="Times New Roman"/>
              <w:color w:val="000000"/>
              <w14:scene3d>
                <w14:camera w14:prst="orthographicFront"/>
                <w14:lightRig w14:rig="threePt" w14:dir="t">
                  <w14:rot w14:lat="0" w14:lon="0" w14:rev="0"/>
                </w14:lightRig>
              </w14:scene3d>
            </w:rPr>
            <w:t>5.6</w:t>
          </w:r>
          <w:r>
            <w:rPr>
              <w:rFonts w:asciiTheme="minorHAnsi" w:eastAsiaTheme="minorEastAsia" w:hAnsiTheme="minorHAnsi" w:cstheme="minorBidi"/>
              <w:kern w:val="2"/>
              <w:sz w:val="24"/>
              <w:lang w:val="nb-NO" w:eastAsia="nb-NO"/>
              <w14:ligatures w14:val="standardContextual"/>
            </w:rPr>
            <w:tab/>
          </w:r>
          <w:r>
            <w:t>Leverandørkjede</w:t>
          </w:r>
          <w:r>
            <w:tab/>
          </w:r>
          <w:r>
            <w:fldChar w:fldCharType="begin"/>
          </w:r>
          <w:r>
            <w:instrText xml:space="preserve"> PAGEREF _Toc229392304 \h </w:instrText>
          </w:r>
          <w:r>
            <w:fldChar w:fldCharType="separate"/>
          </w:r>
          <w:r>
            <w:t>20</w:t>
          </w:r>
          <w:r>
            <w:fldChar w:fldCharType="end"/>
          </w:r>
        </w:p>
        <w:p w14:paraId="6962B24C" w14:textId="275C8C2F" w:rsidR="00516152" w:rsidRDefault="00516152">
          <w:pPr>
            <w:pStyle w:val="INNH2"/>
            <w:rPr>
              <w:rFonts w:asciiTheme="minorHAnsi" w:eastAsiaTheme="minorEastAsia" w:hAnsiTheme="minorHAnsi" w:cstheme="minorBidi"/>
              <w:kern w:val="2"/>
              <w:sz w:val="24"/>
              <w:lang w:val="nb-NO" w:eastAsia="nb-NO"/>
              <w14:ligatures w14:val="standardContextual"/>
            </w:rPr>
          </w:pPr>
          <w:r w:rsidRPr="000C790F">
            <w:rPr>
              <w:rFonts w:ascii="Times New Roman" w:hAnsi="Times New Roman"/>
              <w:color w:val="000000"/>
              <w14:scene3d>
                <w14:camera w14:prst="orthographicFront"/>
                <w14:lightRig w14:rig="threePt" w14:dir="t">
                  <w14:rot w14:lat="0" w14:lon="0" w14:rev="0"/>
                </w14:lightRig>
              </w14:scene3d>
            </w:rPr>
            <w:t>5.7</w:t>
          </w:r>
          <w:r>
            <w:rPr>
              <w:rFonts w:asciiTheme="minorHAnsi" w:eastAsiaTheme="minorEastAsia" w:hAnsiTheme="minorHAnsi" w:cstheme="minorBidi"/>
              <w:kern w:val="2"/>
              <w:sz w:val="24"/>
              <w:lang w:val="nb-NO" w:eastAsia="nb-NO"/>
              <w14:ligatures w14:val="standardContextual"/>
            </w:rPr>
            <w:tab/>
          </w:r>
          <w:r>
            <w:t>Risikovurdering</w:t>
          </w:r>
          <w:r>
            <w:tab/>
          </w:r>
          <w:r>
            <w:fldChar w:fldCharType="begin"/>
          </w:r>
          <w:r>
            <w:instrText xml:space="preserve"> PAGEREF _Toc229392305 \h </w:instrText>
          </w:r>
          <w:r>
            <w:fldChar w:fldCharType="separate"/>
          </w:r>
          <w:r>
            <w:t>20</w:t>
          </w:r>
          <w:r>
            <w:fldChar w:fldCharType="end"/>
          </w:r>
        </w:p>
        <w:p w14:paraId="0A5F019A" w14:textId="126A7827" w:rsidR="00516152" w:rsidRDefault="00516152">
          <w:pPr>
            <w:pStyle w:val="INNH2"/>
            <w:rPr>
              <w:rFonts w:asciiTheme="minorHAnsi" w:eastAsiaTheme="minorEastAsia" w:hAnsiTheme="minorHAnsi" w:cstheme="minorBidi"/>
              <w:kern w:val="2"/>
              <w:sz w:val="24"/>
              <w:lang w:val="nb-NO" w:eastAsia="nb-NO"/>
              <w14:ligatures w14:val="standardContextual"/>
            </w:rPr>
          </w:pPr>
          <w:r w:rsidRPr="000C790F">
            <w:rPr>
              <w:rFonts w:ascii="Times New Roman" w:hAnsi="Times New Roman"/>
              <w:color w:val="000000"/>
              <w14:scene3d>
                <w14:camera w14:prst="orthographicFront"/>
                <w14:lightRig w14:rig="threePt" w14:dir="t">
                  <w14:rot w14:lat="0" w14:lon="0" w14:rev="0"/>
                </w14:lightRig>
              </w14:scene3d>
            </w:rPr>
            <w:t>5.8</w:t>
          </w:r>
          <w:r>
            <w:rPr>
              <w:rFonts w:asciiTheme="minorHAnsi" w:eastAsiaTheme="minorEastAsia" w:hAnsiTheme="minorHAnsi" w:cstheme="minorBidi"/>
              <w:kern w:val="2"/>
              <w:sz w:val="24"/>
              <w:lang w:val="nb-NO" w:eastAsia="nb-NO"/>
              <w14:ligatures w14:val="standardContextual"/>
            </w:rPr>
            <w:tab/>
          </w:r>
          <w:r>
            <w:t>Hendelseshåndtering</w:t>
          </w:r>
          <w:r>
            <w:tab/>
          </w:r>
          <w:r>
            <w:fldChar w:fldCharType="begin"/>
          </w:r>
          <w:r>
            <w:instrText xml:space="preserve"> PAGEREF _Toc229392306 \h </w:instrText>
          </w:r>
          <w:r>
            <w:fldChar w:fldCharType="separate"/>
          </w:r>
          <w:r>
            <w:t>20</w:t>
          </w:r>
          <w:r>
            <w:fldChar w:fldCharType="end"/>
          </w:r>
        </w:p>
        <w:p w14:paraId="79CD2B50" w14:textId="48ABCE83" w:rsidR="00516152" w:rsidRDefault="00516152">
          <w:pPr>
            <w:pStyle w:val="INNH2"/>
            <w:rPr>
              <w:rFonts w:asciiTheme="minorHAnsi" w:eastAsiaTheme="minorEastAsia" w:hAnsiTheme="minorHAnsi" w:cstheme="minorBidi"/>
              <w:kern w:val="2"/>
              <w:sz w:val="24"/>
              <w:lang w:val="nb-NO" w:eastAsia="nb-NO"/>
              <w14:ligatures w14:val="standardContextual"/>
            </w:rPr>
          </w:pPr>
          <w:r w:rsidRPr="000C790F">
            <w:rPr>
              <w:rFonts w:ascii="Times New Roman" w:hAnsi="Times New Roman"/>
              <w:color w:val="000000"/>
              <w14:scene3d>
                <w14:camera w14:prst="orthographicFront"/>
                <w14:lightRig w14:rig="threePt" w14:dir="t">
                  <w14:rot w14:lat="0" w14:lon="0" w14:rev="0"/>
                </w14:lightRig>
              </w14:scene3d>
            </w:rPr>
            <w:t>5.9</w:t>
          </w:r>
          <w:r>
            <w:rPr>
              <w:rFonts w:asciiTheme="minorHAnsi" w:eastAsiaTheme="minorEastAsia" w:hAnsiTheme="minorHAnsi" w:cstheme="minorBidi"/>
              <w:kern w:val="2"/>
              <w:sz w:val="24"/>
              <w:lang w:val="nb-NO" w:eastAsia="nb-NO"/>
              <w14:ligatures w14:val="standardContextual"/>
            </w:rPr>
            <w:tab/>
          </w:r>
          <w:r>
            <w:t>Dokumentasjon</w:t>
          </w:r>
          <w:r>
            <w:tab/>
          </w:r>
          <w:r>
            <w:fldChar w:fldCharType="begin"/>
          </w:r>
          <w:r>
            <w:instrText xml:space="preserve"> PAGEREF _Toc229392307 \h </w:instrText>
          </w:r>
          <w:r>
            <w:fldChar w:fldCharType="separate"/>
          </w:r>
          <w:r>
            <w:t>20</w:t>
          </w:r>
          <w:r>
            <w:fldChar w:fldCharType="end"/>
          </w:r>
        </w:p>
        <w:p w14:paraId="1682ACC5" w14:textId="4F038902" w:rsidR="00542281" w:rsidRDefault="00ED7746" w:rsidP="00484099">
          <w:pPr>
            <w:pStyle w:val="INNH3"/>
            <w:ind w:left="0" w:firstLine="0"/>
            <w:rPr>
              <w:bCs/>
            </w:rPr>
          </w:pPr>
          <w:r>
            <w:fldChar w:fldCharType="end"/>
          </w:r>
        </w:p>
      </w:sdtContent>
    </w:sdt>
    <w:p w14:paraId="0DEAAD18" w14:textId="77777777" w:rsidR="005706E6" w:rsidRPr="00632632" w:rsidRDefault="005706E6" w:rsidP="00B91EB9">
      <w:pPr>
        <w:pStyle w:val="Overskrift1"/>
      </w:pPr>
      <w:bookmarkStart w:id="12" w:name="_Toc101427551"/>
      <w:bookmarkStart w:id="13" w:name="_Toc137637001"/>
      <w:bookmarkStart w:id="14" w:name="_Toc229392254"/>
      <w:bookmarkStart w:id="15" w:name="_Toc374620322"/>
      <w:r>
        <w:lastRenderedPageBreak/>
        <w:t>Generell informasjon</w:t>
      </w:r>
      <w:bookmarkEnd w:id="12"/>
      <w:bookmarkEnd w:id="13"/>
      <w:bookmarkEnd w:id="14"/>
    </w:p>
    <w:p w14:paraId="7EFF2F9B" w14:textId="77777777" w:rsidR="005706E6" w:rsidRPr="000C4443" w:rsidRDefault="005706E6" w:rsidP="00D3327E">
      <w:pPr>
        <w:pStyle w:val="Overskrift2"/>
      </w:pPr>
      <w:bookmarkStart w:id="16" w:name="_Toc137637002"/>
      <w:bookmarkStart w:id="17" w:name="_Toc229392255"/>
      <w:bookmarkEnd w:id="15"/>
      <w:r>
        <w:t>Oppdragsgiver</w:t>
      </w:r>
      <w:bookmarkEnd w:id="16"/>
      <w:bookmarkEnd w:id="17"/>
    </w:p>
    <w:p w14:paraId="52EE16C8" w14:textId="4C79E49E" w:rsidR="00690BC0" w:rsidRDefault="008B4CD6" w:rsidP="00690BC0">
      <w:pPr>
        <w:ind w:left="567"/>
      </w:pPr>
      <w:r>
        <w:t>Nes</w:t>
      </w:r>
      <w:r w:rsidR="00690BC0" w:rsidRPr="00690BC0">
        <w:t xml:space="preserve"> kommune ligger i </w:t>
      </w:r>
      <w:r w:rsidR="00AC70D2">
        <w:t>Romerike</w:t>
      </w:r>
      <w:r w:rsidR="00690BC0" w:rsidRPr="00690BC0">
        <w:t xml:space="preserve"> i </w:t>
      </w:r>
      <w:r w:rsidR="007271E1">
        <w:t>Akershus</w:t>
      </w:r>
      <w:r w:rsidR="00690BC0" w:rsidRPr="00690BC0">
        <w:t xml:space="preserve"> fylke.</w:t>
      </w:r>
      <w:r w:rsidR="006A43F1">
        <w:t xml:space="preserve"> </w:t>
      </w:r>
      <w:r w:rsidR="00690BC0" w:rsidRPr="00690BC0">
        <w:t xml:space="preserve">Kommunesentrum er tettstedet </w:t>
      </w:r>
      <w:r w:rsidR="00FE130A">
        <w:t>Årn</w:t>
      </w:r>
      <w:r>
        <w:t>es</w:t>
      </w:r>
      <w:r w:rsidR="00690BC0" w:rsidRPr="00690BC0">
        <w:t xml:space="preserve"> med ca.</w:t>
      </w:r>
      <w:r w:rsidR="00835C42">
        <w:t>5350</w:t>
      </w:r>
      <w:r w:rsidR="00690BC0" w:rsidRPr="00690BC0">
        <w:t xml:space="preserve"> innbyggere og totalt har kommunen ca. </w:t>
      </w:r>
      <w:r w:rsidR="00835C42">
        <w:t>25000</w:t>
      </w:r>
      <w:r w:rsidR="00690BC0" w:rsidRPr="00690BC0">
        <w:t xml:space="preserve"> innbyggere.</w:t>
      </w:r>
    </w:p>
    <w:p w14:paraId="305442C9" w14:textId="2819D54F" w:rsidR="005329DD" w:rsidRDefault="005329DD" w:rsidP="005329DD">
      <w:pPr>
        <w:ind w:left="567"/>
      </w:pPr>
      <w:r>
        <w:t>Det skal etableres en Rammeavtale Automasjon for leveranser av PLS utstyr som skal benyttes ved rehabilitering av eksisterende utestasjoner og ved etablering av nye. Disse PLS-leveransene skal tilknyttes det nye driftskontrollanlegget. Rammeavtalen skal også dekke alt nødvendig arbeid på det nye driftskontrollsystemet i forbindelse med tilknytting av nye utestasjoner.</w:t>
      </w:r>
    </w:p>
    <w:p w14:paraId="17728ACF" w14:textId="2FF47F94" w:rsidR="00622D6F" w:rsidRDefault="008B4CD6" w:rsidP="00F414DC">
      <w:pPr>
        <w:ind w:left="567"/>
      </w:pPr>
      <w:r w:rsidRPr="00243DA2">
        <w:t>Nes</w:t>
      </w:r>
      <w:r w:rsidR="00906203" w:rsidRPr="00243DA2">
        <w:t xml:space="preserve"> kommune benytter i dag et </w:t>
      </w:r>
      <w:r w:rsidR="00E07A91" w:rsidRPr="00243DA2">
        <w:t>Normatic d</w:t>
      </w:r>
      <w:r w:rsidR="00906203" w:rsidRPr="00243DA2">
        <w:t>riftskontrollanlegg som overvåker VA-installasjoner innenfor kommunen.</w:t>
      </w:r>
      <w:r w:rsidR="00436D33" w:rsidRPr="00243DA2">
        <w:t xml:space="preserve"> Det eksisterer i dag ca</w:t>
      </w:r>
      <w:r w:rsidR="00C0783B" w:rsidRPr="00243DA2">
        <w:t>.</w:t>
      </w:r>
      <w:r w:rsidR="00436D33" w:rsidRPr="00243DA2">
        <w:t xml:space="preserve"> 75 utestasjoner</w:t>
      </w:r>
      <w:r w:rsidR="00C0783B" w:rsidRPr="00243DA2">
        <w:t>, hvorav ca</w:t>
      </w:r>
      <w:r w:rsidR="001C2FFE" w:rsidRPr="00243DA2">
        <w:t>.</w:t>
      </w:r>
      <w:r w:rsidR="00C0783B" w:rsidRPr="00243DA2">
        <w:t xml:space="preserve"> 70 stk</w:t>
      </w:r>
      <w:r w:rsidR="006009DF" w:rsidRPr="00243DA2">
        <w:t>.</w:t>
      </w:r>
      <w:r w:rsidR="00C0783B" w:rsidRPr="00243DA2">
        <w:t xml:space="preserve"> er bestykket med Allen</w:t>
      </w:r>
      <w:r w:rsidR="001C2FFE" w:rsidRPr="00243DA2">
        <w:t>-</w:t>
      </w:r>
      <w:r w:rsidR="00C0783B" w:rsidRPr="00243DA2">
        <w:t>Bradley PLS</w:t>
      </w:r>
      <w:r w:rsidR="006009DF" w:rsidRPr="00243DA2">
        <w:t>’</w:t>
      </w:r>
      <w:r w:rsidR="00C0783B" w:rsidRPr="00243DA2">
        <w:t>er</w:t>
      </w:r>
      <w:r w:rsidR="006A43F1" w:rsidRPr="00243DA2">
        <w:t xml:space="preserve">. </w:t>
      </w:r>
      <w:r w:rsidR="00622D6F" w:rsidRPr="00243DA2">
        <w:t xml:space="preserve">Det finnes 5 stasjoner bestykket med Beckhoff Industrielle PC’er, men det er </w:t>
      </w:r>
      <w:r w:rsidR="006009DF" w:rsidRPr="00243DA2">
        <w:t>ønskelig at denne rammeavtalen</w:t>
      </w:r>
      <w:r w:rsidR="001C2FFE" w:rsidRPr="00243DA2">
        <w:t xml:space="preserve"> viderefører kommunens standardiserte </w:t>
      </w:r>
      <w:r w:rsidR="00C55814" w:rsidRPr="00243DA2">
        <w:t xml:space="preserve">PLS </w:t>
      </w:r>
      <w:r w:rsidR="001C2FFE" w:rsidRPr="00243DA2">
        <w:t>leveranser av Allen-Bradley</w:t>
      </w:r>
      <w:r w:rsidR="00AD3E27" w:rsidRPr="00243DA2">
        <w:t>.</w:t>
      </w:r>
    </w:p>
    <w:p w14:paraId="70E071A1" w14:textId="77777777" w:rsidR="005706E6" w:rsidRPr="00CD5B05" w:rsidRDefault="005706E6" w:rsidP="00D3327E">
      <w:pPr>
        <w:pStyle w:val="Overskrift2"/>
      </w:pPr>
      <w:bookmarkStart w:id="18" w:name="_Toc129946827"/>
      <w:bookmarkStart w:id="19" w:name="_Toc129949594"/>
      <w:bookmarkStart w:id="20" w:name="_Toc129950512"/>
      <w:bookmarkStart w:id="21" w:name="_Toc129951398"/>
      <w:bookmarkStart w:id="22" w:name="_Toc129951847"/>
      <w:bookmarkStart w:id="23" w:name="_Toc129946828"/>
      <w:bookmarkStart w:id="24" w:name="_Toc129949595"/>
      <w:bookmarkStart w:id="25" w:name="_Toc129950513"/>
      <w:bookmarkStart w:id="26" w:name="_Toc129951399"/>
      <w:bookmarkStart w:id="27" w:name="_Toc129951848"/>
      <w:bookmarkStart w:id="28" w:name="_Toc129946829"/>
      <w:bookmarkStart w:id="29" w:name="_Toc129949596"/>
      <w:bookmarkStart w:id="30" w:name="_Toc129950514"/>
      <w:bookmarkStart w:id="31" w:name="_Toc129951400"/>
      <w:bookmarkStart w:id="32" w:name="_Toc129951849"/>
      <w:bookmarkStart w:id="33" w:name="_Toc129946830"/>
      <w:bookmarkStart w:id="34" w:name="_Toc129949597"/>
      <w:bookmarkStart w:id="35" w:name="_Toc129950515"/>
      <w:bookmarkStart w:id="36" w:name="_Toc129951401"/>
      <w:bookmarkStart w:id="37" w:name="_Toc129951850"/>
      <w:bookmarkStart w:id="38" w:name="_Toc129946831"/>
      <w:bookmarkStart w:id="39" w:name="_Toc129949598"/>
      <w:bookmarkStart w:id="40" w:name="_Toc129950516"/>
      <w:bookmarkStart w:id="41" w:name="_Toc129951402"/>
      <w:bookmarkStart w:id="42" w:name="_Toc129951851"/>
      <w:bookmarkStart w:id="43" w:name="_Toc129946832"/>
      <w:bookmarkStart w:id="44" w:name="_Toc129949599"/>
      <w:bookmarkStart w:id="45" w:name="_Toc129950517"/>
      <w:bookmarkStart w:id="46" w:name="_Toc129951403"/>
      <w:bookmarkStart w:id="47" w:name="_Toc129951852"/>
      <w:bookmarkStart w:id="48" w:name="_Toc129946833"/>
      <w:bookmarkStart w:id="49" w:name="_Toc129949600"/>
      <w:bookmarkStart w:id="50" w:name="_Toc129950518"/>
      <w:bookmarkStart w:id="51" w:name="_Toc129951404"/>
      <w:bookmarkStart w:id="52" w:name="_Toc129951853"/>
      <w:bookmarkStart w:id="53" w:name="_Toc129946834"/>
      <w:bookmarkStart w:id="54" w:name="_Toc129949601"/>
      <w:bookmarkStart w:id="55" w:name="_Toc129950519"/>
      <w:bookmarkStart w:id="56" w:name="_Toc129951405"/>
      <w:bookmarkStart w:id="57" w:name="_Toc129951854"/>
      <w:bookmarkStart w:id="58" w:name="_Toc129946835"/>
      <w:bookmarkStart w:id="59" w:name="_Toc129949602"/>
      <w:bookmarkStart w:id="60" w:name="_Toc129950520"/>
      <w:bookmarkStart w:id="61" w:name="_Toc129951406"/>
      <w:bookmarkStart w:id="62" w:name="_Toc129951855"/>
      <w:bookmarkStart w:id="63" w:name="_Toc129946836"/>
      <w:bookmarkStart w:id="64" w:name="_Toc129949603"/>
      <w:bookmarkStart w:id="65" w:name="_Toc129950521"/>
      <w:bookmarkStart w:id="66" w:name="_Toc129951407"/>
      <w:bookmarkStart w:id="67" w:name="_Toc129951856"/>
      <w:bookmarkStart w:id="68" w:name="_Toc129946837"/>
      <w:bookmarkStart w:id="69" w:name="_Toc129949604"/>
      <w:bookmarkStart w:id="70" w:name="_Toc129950522"/>
      <w:bookmarkStart w:id="71" w:name="_Toc129951408"/>
      <w:bookmarkStart w:id="72" w:name="_Toc129951857"/>
      <w:bookmarkStart w:id="73" w:name="_Toc129946838"/>
      <w:bookmarkStart w:id="74" w:name="_Toc129949605"/>
      <w:bookmarkStart w:id="75" w:name="_Toc129950523"/>
      <w:bookmarkStart w:id="76" w:name="_Toc129951409"/>
      <w:bookmarkStart w:id="77" w:name="_Toc129951858"/>
      <w:bookmarkStart w:id="78" w:name="_Toc129946839"/>
      <w:bookmarkStart w:id="79" w:name="_Toc129949606"/>
      <w:bookmarkStart w:id="80" w:name="_Toc129950524"/>
      <w:bookmarkStart w:id="81" w:name="_Toc129951410"/>
      <w:bookmarkStart w:id="82" w:name="_Toc129951859"/>
      <w:bookmarkStart w:id="83" w:name="_Toc129946840"/>
      <w:bookmarkStart w:id="84" w:name="_Toc129949607"/>
      <w:bookmarkStart w:id="85" w:name="_Toc129950525"/>
      <w:bookmarkStart w:id="86" w:name="_Toc129951411"/>
      <w:bookmarkStart w:id="87" w:name="_Toc129951860"/>
      <w:bookmarkStart w:id="88" w:name="_Toc354492409"/>
      <w:bookmarkStart w:id="89" w:name="_Toc374620327"/>
      <w:bookmarkStart w:id="90" w:name="_Toc101427557"/>
      <w:bookmarkStart w:id="91" w:name="_Toc137637003"/>
      <w:bookmarkStart w:id="92" w:name="_Toc22939225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CD5B05">
        <w:t>Konkurransegrunnlaget</w:t>
      </w:r>
      <w:bookmarkEnd w:id="88"/>
      <w:bookmarkEnd w:id="89"/>
      <w:bookmarkEnd w:id="90"/>
      <w:bookmarkEnd w:id="91"/>
      <w:bookmarkEnd w:id="92"/>
    </w:p>
    <w:p w14:paraId="7057F204" w14:textId="77777777" w:rsidR="002A20B3" w:rsidRPr="00191702" w:rsidRDefault="002A20B3" w:rsidP="002A20B3">
      <w:bookmarkStart w:id="93" w:name="_Toc354492410"/>
      <w:bookmarkStart w:id="94" w:name="_Toc374620328"/>
      <w:r w:rsidRPr="00191702">
        <w:t>Konkurransegrunnlag Driftskontrollanlegg</w:t>
      </w:r>
    </w:p>
    <w:p w14:paraId="78EC65FB" w14:textId="77777777" w:rsidR="002A20B3" w:rsidRPr="00191702" w:rsidRDefault="002A20B3" w:rsidP="002A20B3">
      <w:pPr>
        <w:pStyle w:val="Listeavsnitt"/>
        <w:numPr>
          <w:ilvl w:val="0"/>
          <w:numId w:val="9"/>
        </w:numPr>
      </w:pPr>
      <w:r w:rsidRPr="00191702">
        <w:t xml:space="preserve">Vedlegg </w:t>
      </w:r>
      <w:r>
        <w:t>1</w:t>
      </w:r>
      <w:r w:rsidRPr="00191702">
        <w:t xml:space="preserve"> – Rammeavtale Automasjon</w:t>
      </w:r>
    </w:p>
    <w:p w14:paraId="201148FE" w14:textId="77777777" w:rsidR="002A20B3" w:rsidRPr="00191702" w:rsidRDefault="002A20B3" w:rsidP="002A20B3">
      <w:pPr>
        <w:pStyle w:val="Listeavsnitt"/>
        <w:numPr>
          <w:ilvl w:val="0"/>
          <w:numId w:val="11"/>
        </w:numPr>
        <w:ind w:left="1068"/>
      </w:pPr>
      <w:r w:rsidRPr="00191702">
        <w:t xml:space="preserve">Vedlegg </w:t>
      </w:r>
      <w:r>
        <w:t>1</w:t>
      </w:r>
      <w:r w:rsidRPr="00191702">
        <w:t>.1 – Avtaledokument Rammeavtale Automasjon</w:t>
      </w:r>
    </w:p>
    <w:p w14:paraId="522A0706" w14:textId="77777777" w:rsidR="002A20B3" w:rsidRDefault="002A20B3" w:rsidP="002A20B3">
      <w:pPr>
        <w:pStyle w:val="Listeavsnitt"/>
        <w:numPr>
          <w:ilvl w:val="0"/>
          <w:numId w:val="11"/>
        </w:numPr>
        <w:ind w:left="1068"/>
      </w:pPr>
      <w:r w:rsidRPr="00191702">
        <w:t xml:space="preserve">Vedlegg </w:t>
      </w:r>
      <w:r>
        <w:t>1</w:t>
      </w:r>
      <w:r w:rsidRPr="00191702">
        <w:t>.2 –Teknisk beskrivelse Automasjon</w:t>
      </w:r>
    </w:p>
    <w:p w14:paraId="315C4759" w14:textId="77777777" w:rsidR="002A20B3" w:rsidRPr="00CC4F0C" w:rsidRDefault="002A20B3" w:rsidP="002A20B3">
      <w:pPr>
        <w:pStyle w:val="Listeavsnitt"/>
        <w:numPr>
          <w:ilvl w:val="0"/>
          <w:numId w:val="11"/>
        </w:numPr>
        <w:ind w:left="1068"/>
      </w:pPr>
      <w:r w:rsidRPr="00CC4F0C">
        <w:t>Vedlegg 1.3 SSA-T Generell avtaletekst</w:t>
      </w:r>
    </w:p>
    <w:p w14:paraId="3C29F6D3" w14:textId="77777777" w:rsidR="002A20B3" w:rsidRPr="00CC4F0C" w:rsidRDefault="002A20B3" w:rsidP="002A20B3">
      <w:pPr>
        <w:pStyle w:val="Listeavsnitt"/>
        <w:numPr>
          <w:ilvl w:val="0"/>
          <w:numId w:val="11"/>
        </w:numPr>
        <w:ind w:left="1068"/>
      </w:pPr>
      <w:r w:rsidRPr="00CC4F0C">
        <w:t>Vedlegg 1.4 SSA-T Bilag</w:t>
      </w:r>
    </w:p>
    <w:p w14:paraId="30EEE029" w14:textId="77777777" w:rsidR="002A20B3" w:rsidRPr="00191702" w:rsidRDefault="002A20B3" w:rsidP="002A20B3">
      <w:pPr>
        <w:pStyle w:val="Listeavsnitt"/>
        <w:numPr>
          <w:ilvl w:val="0"/>
          <w:numId w:val="9"/>
        </w:numPr>
      </w:pPr>
      <w:r w:rsidRPr="00191702">
        <w:t xml:space="preserve">Vedlegg </w:t>
      </w:r>
      <w:r>
        <w:t>2</w:t>
      </w:r>
      <w:r w:rsidRPr="00191702">
        <w:t xml:space="preserve"> - SSA-V avtaleunderlag m/bilag</w:t>
      </w:r>
    </w:p>
    <w:p w14:paraId="571A40C3" w14:textId="77777777" w:rsidR="002A20B3" w:rsidRPr="00191702" w:rsidRDefault="002A20B3" w:rsidP="002A20B3">
      <w:pPr>
        <w:pStyle w:val="Listeavsnitt"/>
        <w:numPr>
          <w:ilvl w:val="0"/>
          <w:numId w:val="11"/>
        </w:numPr>
        <w:ind w:left="1068"/>
      </w:pPr>
      <w:r w:rsidRPr="00191702">
        <w:t xml:space="preserve">Vedlegg </w:t>
      </w:r>
      <w:r>
        <w:t>2</w:t>
      </w:r>
      <w:r w:rsidRPr="00191702">
        <w:t>.1 - SSA-V Generell avtaletekst</w:t>
      </w:r>
    </w:p>
    <w:p w14:paraId="253357B3" w14:textId="77777777" w:rsidR="002A20B3" w:rsidRDefault="002A20B3" w:rsidP="002A20B3">
      <w:pPr>
        <w:pStyle w:val="Listeavsnitt"/>
        <w:numPr>
          <w:ilvl w:val="0"/>
          <w:numId w:val="11"/>
        </w:numPr>
        <w:ind w:left="1068"/>
      </w:pPr>
      <w:r w:rsidRPr="00191702">
        <w:t>Vedlegg</w:t>
      </w:r>
      <w:r>
        <w:t xml:space="preserve"> 2</w:t>
      </w:r>
      <w:r w:rsidRPr="00191702">
        <w:t>.2 - SSA-V Bilag</w:t>
      </w:r>
    </w:p>
    <w:p w14:paraId="3DB84638" w14:textId="77777777" w:rsidR="002A20B3" w:rsidRPr="00191702" w:rsidRDefault="002A20B3" w:rsidP="002A20B3">
      <w:pPr>
        <w:pStyle w:val="Listeavsnitt"/>
        <w:numPr>
          <w:ilvl w:val="0"/>
          <w:numId w:val="9"/>
        </w:numPr>
      </w:pPr>
      <w:r w:rsidRPr="00191702">
        <w:t xml:space="preserve">Vedlegg </w:t>
      </w:r>
      <w:r>
        <w:t>3</w:t>
      </w:r>
      <w:r w:rsidRPr="00191702">
        <w:t>– Prisskjemaer</w:t>
      </w:r>
    </w:p>
    <w:p w14:paraId="616AA42A" w14:textId="77777777" w:rsidR="002A20B3" w:rsidRDefault="002A20B3" w:rsidP="002A20B3">
      <w:pPr>
        <w:pStyle w:val="Listeavsnitt"/>
        <w:numPr>
          <w:ilvl w:val="0"/>
          <w:numId w:val="11"/>
        </w:numPr>
        <w:ind w:left="1068"/>
      </w:pPr>
      <w:r w:rsidRPr="00191702">
        <w:t xml:space="preserve">Vedlegg </w:t>
      </w:r>
      <w:r>
        <w:t>3</w:t>
      </w:r>
      <w:r w:rsidRPr="00191702">
        <w:t>.</w:t>
      </w:r>
      <w:r>
        <w:t>1</w:t>
      </w:r>
      <w:r w:rsidRPr="00191702">
        <w:t xml:space="preserve"> </w:t>
      </w:r>
      <w:r>
        <w:t>–</w:t>
      </w:r>
      <w:r w:rsidRPr="00191702">
        <w:t xml:space="preserve"> </w:t>
      </w:r>
      <w:r>
        <w:t>Prisskjema Rammeavtale</w:t>
      </w:r>
    </w:p>
    <w:p w14:paraId="5328C695" w14:textId="77777777" w:rsidR="002A20B3" w:rsidRPr="00191702" w:rsidRDefault="002A20B3" w:rsidP="002A20B3">
      <w:pPr>
        <w:pStyle w:val="Listeavsnitt"/>
        <w:numPr>
          <w:ilvl w:val="0"/>
          <w:numId w:val="11"/>
        </w:numPr>
        <w:ind w:left="1068"/>
      </w:pPr>
      <w:r>
        <w:t>Vedlegg 3.2 – Prisskjema Vedlikeholdsavtale</w:t>
      </w:r>
    </w:p>
    <w:p w14:paraId="5E572E79" w14:textId="77777777" w:rsidR="002A20B3" w:rsidRPr="00191702" w:rsidRDefault="002A20B3" w:rsidP="002A20B3">
      <w:pPr>
        <w:pStyle w:val="Listeavsnitt"/>
        <w:numPr>
          <w:ilvl w:val="0"/>
          <w:numId w:val="9"/>
        </w:numPr>
      </w:pPr>
      <w:r w:rsidRPr="00191702">
        <w:t>Vedlegg</w:t>
      </w:r>
      <w:r>
        <w:t xml:space="preserve"> 4</w:t>
      </w:r>
      <w:r w:rsidRPr="00191702">
        <w:t xml:space="preserve"> - Tilbudt kompetanse</w:t>
      </w:r>
    </w:p>
    <w:p w14:paraId="519ECAD2" w14:textId="77777777" w:rsidR="002A20B3" w:rsidRPr="00191702" w:rsidRDefault="002A20B3" w:rsidP="002A20B3">
      <w:pPr>
        <w:pStyle w:val="Listeavsnitt"/>
        <w:numPr>
          <w:ilvl w:val="0"/>
          <w:numId w:val="9"/>
        </w:numPr>
      </w:pPr>
      <w:r w:rsidRPr="00191702">
        <w:t xml:space="preserve">Vedlegg </w:t>
      </w:r>
      <w:r>
        <w:t>5</w:t>
      </w:r>
      <w:r w:rsidRPr="00191702">
        <w:t xml:space="preserve"> – Samsvarstabell</w:t>
      </w:r>
    </w:p>
    <w:p w14:paraId="53D7C596" w14:textId="77777777" w:rsidR="002A20B3" w:rsidRPr="008576D6" w:rsidRDefault="002A20B3" w:rsidP="002A20B3">
      <w:pPr>
        <w:pStyle w:val="Listeavsnitt"/>
        <w:numPr>
          <w:ilvl w:val="0"/>
          <w:numId w:val="9"/>
        </w:numPr>
      </w:pPr>
      <w:r w:rsidRPr="008576D6">
        <w:t>Vedlegg 6 – Grensesnitts-matrise</w:t>
      </w:r>
    </w:p>
    <w:p w14:paraId="51E2B84F" w14:textId="6DA1BAD1" w:rsidR="002A20B3" w:rsidRPr="008576D6" w:rsidRDefault="002A20B3" w:rsidP="002A20B3">
      <w:pPr>
        <w:pStyle w:val="Listeavsnitt"/>
        <w:numPr>
          <w:ilvl w:val="0"/>
          <w:numId w:val="9"/>
        </w:numPr>
      </w:pPr>
      <w:r w:rsidRPr="008576D6">
        <w:t xml:space="preserve">Vedlegg </w:t>
      </w:r>
      <w:r w:rsidR="00363FBF">
        <w:t>7</w:t>
      </w:r>
      <w:r w:rsidRPr="008576D6">
        <w:t xml:space="preserve"> – Underlag typisk pumpestasjon</w:t>
      </w:r>
    </w:p>
    <w:p w14:paraId="39076AEC" w14:textId="77777777" w:rsidR="00713962" w:rsidRDefault="00713962" w:rsidP="00AA7D5E"/>
    <w:p w14:paraId="3E4366D3" w14:textId="77777777" w:rsidR="005706E6" w:rsidRPr="008B71AD" w:rsidRDefault="005706E6" w:rsidP="00B91EB9">
      <w:pPr>
        <w:pStyle w:val="Overskrift1"/>
      </w:pPr>
      <w:bookmarkStart w:id="95" w:name="_Toc101427558"/>
      <w:bookmarkStart w:id="96" w:name="_Toc137637004"/>
      <w:bookmarkStart w:id="97" w:name="_Toc229392257"/>
      <w:r w:rsidRPr="008B71AD">
        <w:lastRenderedPageBreak/>
        <w:t>Anskaffelsen</w:t>
      </w:r>
      <w:bookmarkEnd w:id="95"/>
      <w:bookmarkEnd w:id="96"/>
      <w:bookmarkEnd w:id="97"/>
    </w:p>
    <w:p w14:paraId="3ACC83F2" w14:textId="77777777" w:rsidR="005706E6" w:rsidRPr="000631CC" w:rsidRDefault="005706E6" w:rsidP="00D3327E">
      <w:pPr>
        <w:pStyle w:val="Overskrift2"/>
      </w:pPr>
      <w:bookmarkStart w:id="98" w:name="_Toc354492411"/>
      <w:bookmarkStart w:id="99" w:name="_Toc374620329"/>
      <w:bookmarkStart w:id="100" w:name="_Toc101427559"/>
      <w:bookmarkStart w:id="101" w:name="_Toc137637005"/>
      <w:bookmarkStart w:id="102" w:name="_Toc229392258"/>
      <w:bookmarkEnd w:id="93"/>
      <w:bookmarkEnd w:id="94"/>
      <w:r w:rsidRPr="000631CC">
        <w:t>Beskrivelse av anskaffelsen</w:t>
      </w:r>
      <w:bookmarkEnd w:id="98"/>
      <w:bookmarkEnd w:id="99"/>
      <w:bookmarkEnd w:id="100"/>
      <w:bookmarkEnd w:id="101"/>
      <w:bookmarkEnd w:id="102"/>
    </w:p>
    <w:p w14:paraId="52EEA5D7" w14:textId="18EE293A" w:rsidR="005706E6" w:rsidRDefault="005706E6" w:rsidP="005706E6">
      <w:pPr>
        <w:ind w:left="576"/>
        <w:rPr>
          <w:rFonts w:cs="Arial"/>
        </w:rPr>
      </w:pPr>
      <w:bookmarkStart w:id="103" w:name="_Hlk132705704"/>
      <w:r w:rsidRPr="00E039B4">
        <w:rPr>
          <w:rFonts w:cs="Arial"/>
        </w:rPr>
        <w:t xml:space="preserve">Konkurransen gjelder rammeavtale for </w:t>
      </w:r>
      <w:r>
        <w:rPr>
          <w:rFonts w:cs="Arial"/>
        </w:rPr>
        <w:t>levering av PLS</w:t>
      </w:r>
      <w:r w:rsidR="00786C25">
        <w:rPr>
          <w:rFonts w:cs="Arial"/>
        </w:rPr>
        <w:t xml:space="preserve"> utstyr</w:t>
      </w:r>
      <w:r>
        <w:rPr>
          <w:rFonts w:cs="Arial"/>
        </w:rPr>
        <w:t xml:space="preserve"> og PLS</w:t>
      </w:r>
      <w:r w:rsidR="00D65BBE">
        <w:rPr>
          <w:rFonts w:cs="Arial"/>
        </w:rPr>
        <w:t>-programmering,</w:t>
      </w:r>
      <w:r>
        <w:rPr>
          <w:rFonts w:cs="Arial"/>
        </w:rPr>
        <w:t xml:space="preserve"> inkludert </w:t>
      </w:r>
      <w:r w:rsidRPr="00E039B4">
        <w:rPr>
          <w:rFonts w:cs="Arial"/>
        </w:rPr>
        <w:t xml:space="preserve">levering av </w:t>
      </w:r>
      <w:r>
        <w:rPr>
          <w:rFonts w:cs="Arial"/>
        </w:rPr>
        <w:t xml:space="preserve">nødvendige </w:t>
      </w:r>
      <w:r w:rsidRPr="00E039B4">
        <w:rPr>
          <w:rFonts w:cs="Arial"/>
        </w:rPr>
        <w:t>tjenester</w:t>
      </w:r>
      <w:r w:rsidR="00AC3E5D">
        <w:rPr>
          <w:rFonts w:cs="Arial"/>
        </w:rPr>
        <w:t xml:space="preserve"> som installasjon, testing og igangkjøring</w:t>
      </w:r>
      <w:r>
        <w:rPr>
          <w:rFonts w:cs="Arial"/>
        </w:rPr>
        <w:t>,</w:t>
      </w:r>
      <w:r w:rsidRPr="00E039B4">
        <w:rPr>
          <w:rFonts w:cs="Arial"/>
        </w:rPr>
        <w:t xml:space="preserve"> til </w:t>
      </w:r>
      <w:r w:rsidR="008B4CD6">
        <w:rPr>
          <w:rFonts w:cs="Arial"/>
        </w:rPr>
        <w:t>Nes</w:t>
      </w:r>
      <w:r>
        <w:rPr>
          <w:rFonts w:cs="Arial"/>
        </w:rPr>
        <w:t xml:space="preserve"> kommune,</w:t>
      </w:r>
      <w:r w:rsidRPr="00E039B4">
        <w:rPr>
          <w:rFonts w:cs="Arial"/>
        </w:rPr>
        <w:t xml:space="preserve"> Vann og avløps-virksomheten </w:t>
      </w:r>
      <w:r>
        <w:rPr>
          <w:rFonts w:cs="Arial"/>
        </w:rPr>
        <w:t xml:space="preserve">- </w:t>
      </w:r>
      <w:r w:rsidRPr="00E039B4">
        <w:rPr>
          <w:rFonts w:cs="Arial"/>
        </w:rPr>
        <w:t xml:space="preserve">heretter kalt </w:t>
      </w:r>
      <w:r w:rsidRPr="00CD3FBC">
        <w:rPr>
          <w:rFonts w:cs="Arial"/>
        </w:rPr>
        <w:t>oppdragsgiver</w:t>
      </w:r>
      <w:r w:rsidRPr="00E039B4">
        <w:rPr>
          <w:rFonts w:cs="Arial"/>
        </w:rPr>
        <w:t>.</w:t>
      </w:r>
    </w:p>
    <w:p w14:paraId="285D1B86" w14:textId="3075A40F" w:rsidR="005706E6" w:rsidRPr="007A676A" w:rsidRDefault="005706E6" w:rsidP="005706E6">
      <w:pPr>
        <w:ind w:left="576"/>
        <w:rPr>
          <w:rFonts w:cs="Arial"/>
        </w:rPr>
      </w:pPr>
      <w:r w:rsidRPr="0078138A">
        <w:rPr>
          <w:rFonts w:cs="Arial"/>
        </w:rPr>
        <w:t>Rammeavtalens varighet er 2 år med opsjon for oppdragsgiver til ytterligere forlengelse med 12 måneder av gangen. Forlengelser skjer automatisk. Dersom oppdragsgiver ikke ønsker forlengelse skal dette varsles skriftlig, senest 2. mnd. før utløp av rammeavtaleperioden.</w:t>
      </w:r>
      <w:r w:rsidR="00883C88">
        <w:rPr>
          <w:rFonts w:cs="Arial"/>
        </w:rPr>
        <w:t xml:space="preserve">   </w:t>
      </w:r>
    </w:p>
    <w:p w14:paraId="68CE3304" w14:textId="77777777" w:rsidR="005706E6" w:rsidRDefault="005706E6" w:rsidP="005706E6">
      <w:pPr>
        <w:ind w:left="576"/>
        <w:rPr>
          <w:rFonts w:cs="Arial"/>
        </w:rPr>
      </w:pPr>
      <w:r w:rsidRPr="0A064025">
        <w:rPr>
          <w:rFonts w:cs="Arial"/>
        </w:rPr>
        <w:t>Arbeidet vil hovedsakelig gjelde utskiftning av PLS’er i forbindelse med oppgraderinger av eksisterende VA-installasjoner til nytt, samordnet utstyrsnivå, men også</w:t>
      </w:r>
      <w:r>
        <w:rPr>
          <w:rFonts w:cs="Arial"/>
        </w:rPr>
        <w:t xml:space="preserve"> noen</w:t>
      </w:r>
      <w:r w:rsidRPr="0A064025">
        <w:rPr>
          <w:rFonts w:cs="Arial"/>
        </w:rPr>
        <w:t xml:space="preserve"> leveranser til nye VA-installasjoner.</w:t>
      </w:r>
    </w:p>
    <w:p w14:paraId="73C970FB" w14:textId="5415D9D5" w:rsidR="008F69EB" w:rsidRPr="006D1334" w:rsidRDefault="008F69EB" w:rsidP="008F69EB">
      <w:pPr>
        <w:ind w:left="576"/>
      </w:pPr>
      <w:r w:rsidRPr="006D1334">
        <w:t xml:space="preserve">Årlig uttak anslås å </w:t>
      </w:r>
      <w:r w:rsidRPr="0012280D">
        <w:t xml:space="preserve">være på ca. NOK </w:t>
      </w:r>
      <w:r w:rsidR="007D3CDF" w:rsidRPr="0012280D">
        <w:t>8</w:t>
      </w:r>
      <w:r w:rsidRPr="0012280D">
        <w:t>00.000,- ekskl</w:t>
      </w:r>
      <w:r w:rsidRPr="006D1334">
        <w:t>. mva. Årlig uttak vil være avhengig av økonomiske rammevilkår, politiske vedtak og markedssituasjonen for øvrig. Det er knyttet usikkerhet til estimatet</w:t>
      </w:r>
      <w:r>
        <w:t xml:space="preserve"> og </w:t>
      </w:r>
      <w:r w:rsidRPr="006D1334">
        <w:t>Leverandøren vil ikke være garantert noen minsteomsetning under rammeavtalen.</w:t>
      </w:r>
    </w:p>
    <w:p w14:paraId="419D248A" w14:textId="352AC2B8" w:rsidR="005706E6" w:rsidRDefault="005706E6" w:rsidP="005706E6">
      <w:pPr>
        <w:ind w:left="576"/>
        <w:rPr>
          <w:rFonts w:cs="Arial"/>
        </w:rPr>
      </w:pPr>
      <w:r w:rsidRPr="0005483E">
        <w:rPr>
          <w:rFonts w:cs="Arial"/>
        </w:rPr>
        <w:t xml:space="preserve">En vesentlig del av </w:t>
      </w:r>
      <w:r>
        <w:rPr>
          <w:rFonts w:cs="Arial"/>
        </w:rPr>
        <w:t xml:space="preserve">oppgavene i rammeavtalen som utlyses i dette dokumentet vil være </w:t>
      </w:r>
      <w:r w:rsidRPr="0005483E">
        <w:rPr>
          <w:rFonts w:cs="Arial"/>
        </w:rPr>
        <w:t xml:space="preserve">vil være arbeider knyttet </w:t>
      </w:r>
      <w:r>
        <w:rPr>
          <w:rFonts w:cs="Arial"/>
        </w:rPr>
        <w:t xml:space="preserve">utskiftning av PLSer, og installasjon/programmering av nye PLSer for VA-installasjonene i </w:t>
      </w:r>
      <w:r w:rsidR="008B4CD6">
        <w:rPr>
          <w:rFonts w:cs="Arial"/>
        </w:rPr>
        <w:t>Nes</w:t>
      </w:r>
      <w:r>
        <w:rPr>
          <w:rFonts w:cs="Arial"/>
        </w:rPr>
        <w:t xml:space="preserve"> kommune.</w:t>
      </w:r>
    </w:p>
    <w:p w14:paraId="448FA809" w14:textId="77777777" w:rsidR="005706E6" w:rsidRDefault="005706E6" w:rsidP="005706E6">
      <w:pPr>
        <w:ind w:left="576"/>
        <w:rPr>
          <w:rFonts w:cs="Arial"/>
        </w:rPr>
      </w:pPr>
      <w:r w:rsidRPr="00E3659E">
        <w:rPr>
          <w:rFonts w:cs="Arial"/>
        </w:rPr>
        <w:t>Tilbudet skal inneholde alle de opplysninger som denne tilbudsinnbydelsen stiller krav om.</w:t>
      </w:r>
    </w:p>
    <w:p w14:paraId="6063A434" w14:textId="77777777" w:rsidR="00854710" w:rsidRDefault="00854710" w:rsidP="00121C90">
      <w:pPr>
        <w:pStyle w:val="Overskrift3"/>
        <w:ind w:left="851" w:hanging="851"/>
      </w:pPr>
      <w:bookmarkStart w:id="104" w:name="_Toc129946844"/>
      <w:bookmarkStart w:id="105" w:name="_Toc129949611"/>
      <w:bookmarkStart w:id="106" w:name="_Toc129950529"/>
      <w:bookmarkStart w:id="107" w:name="_Toc129951415"/>
      <w:bookmarkStart w:id="108" w:name="_Toc129951864"/>
      <w:bookmarkStart w:id="109" w:name="_Toc129946845"/>
      <w:bookmarkStart w:id="110" w:name="_Toc129949612"/>
      <w:bookmarkStart w:id="111" w:name="_Toc129950530"/>
      <w:bookmarkStart w:id="112" w:name="_Toc129951416"/>
      <w:bookmarkStart w:id="113" w:name="_Toc129951865"/>
      <w:bookmarkStart w:id="114" w:name="_Toc129946846"/>
      <w:bookmarkStart w:id="115" w:name="_Toc129949613"/>
      <w:bookmarkStart w:id="116" w:name="_Toc129950531"/>
      <w:bookmarkStart w:id="117" w:name="_Toc129951417"/>
      <w:bookmarkStart w:id="118" w:name="_Toc129951866"/>
      <w:bookmarkStart w:id="119" w:name="_Toc130556528"/>
      <w:bookmarkStart w:id="120" w:name="_Toc131059733"/>
      <w:bookmarkStart w:id="121" w:name="_Toc130556529"/>
      <w:bookmarkStart w:id="122" w:name="_Toc131059734"/>
      <w:bookmarkStart w:id="123" w:name="_Toc229392259"/>
      <w:bookmarkStart w:id="124" w:name="_Toc205086845"/>
      <w:bookmarkStart w:id="125" w:name="_Toc205273319"/>
      <w:bookmarkStart w:id="126" w:name="_Toc101427561"/>
      <w:bookmarkStart w:id="127" w:name="_Toc137637006"/>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Kundens tekniske plattform</w:t>
      </w:r>
      <w:bookmarkEnd w:id="123"/>
      <w:r w:rsidRPr="00D44FBB">
        <w:t xml:space="preserve"> </w:t>
      </w:r>
    </w:p>
    <w:p w14:paraId="17AD5B4F" w14:textId="03354115" w:rsidR="0088341A" w:rsidRPr="00C844A6" w:rsidRDefault="008B4CD6" w:rsidP="00BD1E85">
      <w:pPr>
        <w:ind w:left="567"/>
      </w:pPr>
      <w:r>
        <w:t>Nes</w:t>
      </w:r>
      <w:r w:rsidR="00A05075">
        <w:t xml:space="preserve"> kommune har pr i dag tilknyttet følgende antall stasjoner</w:t>
      </w:r>
      <w:r w:rsidR="008060F8">
        <w:t xml:space="preserve"> til sine </w:t>
      </w:r>
      <w:r w:rsidR="001430F5">
        <w:t>eksisterende driftskontrollanlegg</w:t>
      </w:r>
      <w:r w:rsidR="00A05075">
        <w:t>:</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1"/>
        <w:gridCol w:w="2703"/>
        <w:gridCol w:w="851"/>
        <w:gridCol w:w="992"/>
        <w:gridCol w:w="3680"/>
      </w:tblGrid>
      <w:tr w:rsidR="0088341A" w:rsidRPr="00C844A6" w14:paraId="2781931C" w14:textId="77777777" w:rsidTr="00E00364">
        <w:trPr>
          <w:trHeight w:val="492"/>
        </w:trPr>
        <w:tc>
          <w:tcPr>
            <w:tcW w:w="841" w:type="dxa"/>
            <w:shd w:val="clear" w:color="auto" w:fill="D9D9D9" w:themeFill="background1" w:themeFillShade="D9"/>
            <w:noWrap/>
            <w:vAlign w:val="center"/>
            <w:hideMark/>
          </w:tcPr>
          <w:p w14:paraId="0F4C6A74" w14:textId="77777777" w:rsidR="0088341A" w:rsidRPr="00C844A6" w:rsidRDefault="0088341A" w:rsidP="00AA7D5E">
            <w:pPr>
              <w:spacing w:line="240" w:lineRule="auto"/>
              <w:rPr>
                <w:b/>
                <w:bCs/>
                <w:color w:val="000000"/>
                <w:sz w:val="18"/>
                <w:szCs w:val="18"/>
              </w:rPr>
            </w:pPr>
            <w:bookmarkStart w:id="128" w:name="_Hlk50025613"/>
            <w:r w:rsidRPr="00C844A6">
              <w:rPr>
                <w:b/>
                <w:bCs/>
                <w:color w:val="000000"/>
                <w:sz w:val="18"/>
                <w:szCs w:val="18"/>
              </w:rPr>
              <w:t>Område</w:t>
            </w:r>
          </w:p>
        </w:tc>
        <w:tc>
          <w:tcPr>
            <w:tcW w:w="2703" w:type="dxa"/>
            <w:shd w:val="clear" w:color="auto" w:fill="D9D9D9" w:themeFill="background1" w:themeFillShade="D9"/>
            <w:noWrap/>
            <w:vAlign w:val="center"/>
            <w:hideMark/>
          </w:tcPr>
          <w:p w14:paraId="019CAACD" w14:textId="77777777" w:rsidR="0088341A" w:rsidRPr="00C844A6" w:rsidRDefault="0088341A" w:rsidP="00AA7D5E">
            <w:pPr>
              <w:spacing w:line="240" w:lineRule="auto"/>
              <w:rPr>
                <w:b/>
                <w:bCs/>
                <w:color w:val="000000"/>
                <w:sz w:val="18"/>
                <w:szCs w:val="18"/>
              </w:rPr>
            </w:pPr>
            <w:r w:rsidRPr="00C844A6">
              <w:rPr>
                <w:b/>
                <w:bCs/>
                <w:color w:val="000000"/>
                <w:sz w:val="18"/>
                <w:szCs w:val="18"/>
              </w:rPr>
              <w:t>Betegnelse</w:t>
            </w:r>
          </w:p>
        </w:tc>
        <w:tc>
          <w:tcPr>
            <w:tcW w:w="851" w:type="dxa"/>
            <w:shd w:val="clear" w:color="auto" w:fill="D9D9D9" w:themeFill="background1" w:themeFillShade="D9"/>
            <w:noWrap/>
            <w:vAlign w:val="center"/>
            <w:hideMark/>
          </w:tcPr>
          <w:p w14:paraId="725138F6" w14:textId="77777777" w:rsidR="0088341A" w:rsidRPr="00C844A6" w:rsidRDefault="0088341A" w:rsidP="00AA7D5E">
            <w:pPr>
              <w:spacing w:line="240" w:lineRule="auto"/>
              <w:jc w:val="center"/>
              <w:rPr>
                <w:b/>
                <w:bCs/>
                <w:color w:val="000000"/>
                <w:sz w:val="18"/>
                <w:szCs w:val="18"/>
              </w:rPr>
            </w:pPr>
            <w:r w:rsidRPr="00C844A6">
              <w:rPr>
                <w:b/>
                <w:bCs/>
                <w:color w:val="000000"/>
                <w:sz w:val="18"/>
                <w:szCs w:val="18"/>
              </w:rPr>
              <w:t>Type</w:t>
            </w:r>
          </w:p>
        </w:tc>
        <w:tc>
          <w:tcPr>
            <w:tcW w:w="992" w:type="dxa"/>
            <w:shd w:val="clear" w:color="auto" w:fill="D9D9D9" w:themeFill="background1" w:themeFillShade="D9"/>
            <w:vAlign w:val="center"/>
            <w:hideMark/>
          </w:tcPr>
          <w:p w14:paraId="310321F1" w14:textId="13DA61EB" w:rsidR="0088341A" w:rsidRPr="00C844A6" w:rsidRDefault="0088341A" w:rsidP="00AA7D5E">
            <w:pPr>
              <w:spacing w:line="240" w:lineRule="auto"/>
              <w:jc w:val="center"/>
              <w:rPr>
                <w:b/>
                <w:bCs/>
                <w:color w:val="000000"/>
                <w:sz w:val="18"/>
                <w:szCs w:val="18"/>
              </w:rPr>
            </w:pPr>
            <w:r w:rsidRPr="00C844A6">
              <w:rPr>
                <w:b/>
                <w:bCs/>
                <w:color w:val="000000"/>
                <w:sz w:val="18"/>
                <w:szCs w:val="18"/>
              </w:rPr>
              <w:t>Antall</w:t>
            </w:r>
            <w:r w:rsidRPr="00C844A6">
              <w:rPr>
                <w:b/>
                <w:bCs/>
                <w:color w:val="000000"/>
                <w:sz w:val="18"/>
                <w:szCs w:val="18"/>
              </w:rPr>
              <w:br/>
            </w:r>
            <w:r w:rsidR="00C5314B">
              <w:rPr>
                <w:b/>
                <w:bCs/>
                <w:color w:val="000000"/>
                <w:sz w:val="18"/>
                <w:szCs w:val="18"/>
              </w:rPr>
              <w:t>stasjoner</w:t>
            </w:r>
          </w:p>
        </w:tc>
        <w:tc>
          <w:tcPr>
            <w:tcW w:w="3680" w:type="dxa"/>
            <w:shd w:val="clear" w:color="auto" w:fill="D9D9D9" w:themeFill="background1" w:themeFillShade="D9"/>
            <w:noWrap/>
            <w:vAlign w:val="center"/>
            <w:hideMark/>
          </w:tcPr>
          <w:p w14:paraId="6039E135" w14:textId="77777777" w:rsidR="0088341A" w:rsidRPr="00C844A6" w:rsidRDefault="0088341A" w:rsidP="00AA7D5E">
            <w:pPr>
              <w:spacing w:line="240" w:lineRule="auto"/>
              <w:rPr>
                <w:b/>
                <w:bCs/>
                <w:color w:val="000000"/>
                <w:sz w:val="18"/>
                <w:szCs w:val="18"/>
              </w:rPr>
            </w:pPr>
            <w:r w:rsidRPr="00C844A6">
              <w:rPr>
                <w:b/>
                <w:bCs/>
                <w:color w:val="000000"/>
                <w:sz w:val="18"/>
                <w:szCs w:val="18"/>
              </w:rPr>
              <w:t>Kommentar</w:t>
            </w:r>
          </w:p>
        </w:tc>
      </w:tr>
      <w:tr w:rsidR="0088341A" w:rsidRPr="00C844A6" w14:paraId="75082D03" w14:textId="77777777" w:rsidTr="00E00364">
        <w:trPr>
          <w:cantSplit/>
          <w:trHeight w:val="227"/>
        </w:trPr>
        <w:tc>
          <w:tcPr>
            <w:tcW w:w="841" w:type="dxa"/>
            <w:vMerge w:val="restart"/>
            <w:textDirection w:val="btLr"/>
            <w:vAlign w:val="center"/>
            <w:hideMark/>
          </w:tcPr>
          <w:p w14:paraId="2C60507C" w14:textId="77777777" w:rsidR="0088341A" w:rsidRPr="00A76BCD" w:rsidRDefault="0088341A" w:rsidP="00AA7D5E">
            <w:pPr>
              <w:spacing w:line="240" w:lineRule="auto"/>
              <w:ind w:left="113" w:right="113"/>
              <w:jc w:val="center"/>
              <w:rPr>
                <w:color w:val="000000"/>
                <w:sz w:val="18"/>
                <w:szCs w:val="18"/>
              </w:rPr>
            </w:pPr>
            <w:r w:rsidRPr="00A76BCD">
              <w:rPr>
                <w:color w:val="000000"/>
                <w:sz w:val="18"/>
                <w:szCs w:val="18"/>
              </w:rPr>
              <w:t>Avløp</w:t>
            </w:r>
          </w:p>
          <w:p w14:paraId="05FC7899" w14:textId="77777777" w:rsidR="0088341A" w:rsidRPr="00A76BCD" w:rsidRDefault="0088341A" w:rsidP="00AA7D5E">
            <w:pPr>
              <w:spacing w:line="240" w:lineRule="auto"/>
              <w:ind w:left="113" w:right="113"/>
              <w:rPr>
                <w:color w:val="000000"/>
                <w:sz w:val="18"/>
                <w:szCs w:val="18"/>
              </w:rPr>
            </w:pPr>
          </w:p>
        </w:tc>
        <w:tc>
          <w:tcPr>
            <w:tcW w:w="2703" w:type="dxa"/>
            <w:noWrap/>
            <w:vAlign w:val="center"/>
          </w:tcPr>
          <w:p w14:paraId="41AB2700" w14:textId="1A03AA8A" w:rsidR="0088341A" w:rsidRPr="00456F42" w:rsidRDefault="00A76BCD" w:rsidP="00AA7D5E">
            <w:pPr>
              <w:spacing w:line="240" w:lineRule="auto"/>
              <w:rPr>
                <w:sz w:val="18"/>
                <w:szCs w:val="18"/>
              </w:rPr>
            </w:pPr>
            <w:r w:rsidRPr="00456F42">
              <w:rPr>
                <w:sz w:val="18"/>
                <w:szCs w:val="18"/>
              </w:rPr>
              <w:t>Renseanlegg</w:t>
            </w:r>
          </w:p>
        </w:tc>
        <w:tc>
          <w:tcPr>
            <w:tcW w:w="851" w:type="dxa"/>
            <w:noWrap/>
            <w:vAlign w:val="center"/>
          </w:tcPr>
          <w:p w14:paraId="5E040549" w14:textId="5D8FEC98" w:rsidR="0088341A" w:rsidRPr="00456F42" w:rsidRDefault="00A76BCD" w:rsidP="00AA7D5E">
            <w:pPr>
              <w:spacing w:line="240" w:lineRule="auto"/>
              <w:jc w:val="center"/>
              <w:rPr>
                <w:sz w:val="18"/>
                <w:szCs w:val="18"/>
              </w:rPr>
            </w:pPr>
            <w:r w:rsidRPr="00456F42">
              <w:rPr>
                <w:sz w:val="18"/>
                <w:szCs w:val="18"/>
              </w:rPr>
              <w:t>RA</w:t>
            </w:r>
          </w:p>
        </w:tc>
        <w:tc>
          <w:tcPr>
            <w:tcW w:w="992" w:type="dxa"/>
            <w:noWrap/>
            <w:vAlign w:val="center"/>
          </w:tcPr>
          <w:p w14:paraId="5B4BBD00" w14:textId="7574593C" w:rsidR="0088341A" w:rsidRPr="00456F42" w:rsidRDefault="00A76BCD" w:rsidP="00AA7D5E">
            <w:pPr>
              <w:spacing w:line="240" w:lineRule="auto"/>
              <w:jc w:val="center"/>
              <w:rPr>
                <w:sz w:val="18"/>
                <w:szCs w:val="18"/>
              </w:rPr>
            </w:pPr>
            <w:r w:rsidRPr="00456F42">
              <w:rPr>
                <w:sz w:val="18"/>
                <w:szCs w:val="18"/>
              </w:rPr>
              <w:t>1</w:t>
            </w:r>
          </w:p>
        </w:tc>
        <w:tc>
          <w:tcPr>
            <w:tcW w:w="3680" w:type="dxa"/>
            <w:noWrap/>
            <w:vAlign w:val="center"/>
          </w:tcPr>
          <w:p w14:paraId="039E9008" w14:textId="5C257228" w:rsidR="0088341A" w:rsidRPr="00456F42" w:rsidRDefault="0088341A" w:rsidP="00AA7D5E">
            <w:pPr>
              <w:spacing w:line="240" w:lineRule="auto"/>
              <w:rPr>
                <w:sz w:val="18"/>
                <w:szCs w:val="18"/>
              </w:rPr>
            </w:pPr>
          </w:p>
        </w:tc>
      </w:tr>
      <w:tr w:rsidR="00A76BCD" w:rsidRPr="00C844A6" w14:paraId="0C38FBE2" w14:textId="77777777" w:rsidTr="00E00364">
        <w:trPr>
          <w:cantSplit/>
          <w:trHeight w:val="227"/>
        </w:trPr>
        <w:tc>
          <w:tcPr>
            <w:tcW w:w="841" w:type="dxa"/>
            <w:vMerge/>
            <w:vAlign w:val="center"/>
            <w:hideMark/>
          </w:tcPr>
          <w:p w14:paraId="55B3CF70" w14:textId="77777777" w:rsidR="00A76BCD" w:rsidRPr="00A76BCD" w:rsidRDefault="00A76BCD" w:rsidP="00A76BCD">
            <w:pPr>
              <w:spacing w:line="240" w:lineRule="auto"/>
              <w:rPr>
                <w:color w:val="000000"/>
                <w:sz w:val="18"/>
                <w:szCs w:val="18"/>
              </w:rPr>
            </w:pPr>
          </w:p>
        </w:tc>
        <w:tc>
          <w:tcPr>
            <w:tcW w:w="2703" w:type="dxa"/>
            <w:noWrap/>
            <w:vAlign w:val="center"/>
          </w:tcPr>
          <w:p w14:paraId="6E29E58F" w14:textId="02544B7F" w:rsidR="00A76BCD" w:rsidRPr="00456F42" w:rsidRDefault="00A76BCD" w:rsidP="00A76BCD">
            <w:pPr>
              <w:spacing w:line="240" w:lineRule="auto"/>
              <w:rPr>
                <w:sz w:val="18"/>
                <w:szCs w:val="18"/>
              </w:rPr>
            </w:pPr>
            <w:r w:rsidRPr="00456F42">
              <w:rPr>
                <w:sz w:val="18"/>
                <w:szCs w:val="18"/>
              </w:rPr>
              <w:t>Pumpestasjoner</w:t>
            </w:r>
          </w:p>
        </w:tc>
        <w:tc>
          <w:tcPr>
            <w:tcW w:w="851" w:type="dxa"/>
            <w:noWrap/>
            <w:vAlign w:val="center"/>
          </w:tcPr>
          <w:p w14:paraId="5858920A" w14:textId="76E0FF68" w:rsidR="00A76BCD" w:rsidRPr="00456F42" w:rsidRDefault="00A76BCD" w:rsidP="00A76BCD">
            <w:pPr>
              <w:spacing w:line="240" w:lineRule="auto"/>
              <w:jc w:val="center"/>
              <w:rPr>
                <w:sz w:val="18"/>
                <w:szCs w:val="18"/>
              </w:rPr>
            </w:pPr>
            <w:r w:rsidRPr="00456F42">
              <w:rPr>
                <w:sz w:val="18"/>
                <w:szCs w:val="18"/>
              </w:rPr>
              <w:t>PA</w:t>
            </w:r>
          </w:p>
        </w:tc>
        <w:tc>
          <w:tcPr>
            <w:tcW w:w="992" w:type="dxa"/>
            <w:noWrap/>
            <w:vAlign w:val="center"/>
          </w:tcPr>
          <w:p w14:paraId="58E76378" w14:textId="274FE795" w:rsidR="00A76BCD" w:rsidRPr="00456F42" w:rsidRDefault="000C486B" w:rsidP="00A76BCD">
            <w:pPr>
              <w:spacing w:line="240" w:lineRule="auto"/>
              <w:jc w:val="center"/>
              <w:rPr>
                <w:sz w:val="18"/>
                <w:szCs w:val="18"/>
              </w:rPr>
            </w:pPr>
            <w:r w:rsidRPr="00456F42">
              <w:rPr>
                <w:sz w:val="18"/>
                <w:szCs w:val="18"/>
              </w:rPr>
              <w:t>7</w:t>
            </w:r>
            <w:r w:rsidR="00810744" w:rsidRPr="00456F42">
              <w:rPr>
                <w:sz w:val="18"/>
                <w:szCs w:val="18"/>
              </w:rPr>
              <w:t>2</w:t>
            </w:r>
          </w:p>
        </w:tc>
        <w:tc>
          <w:tcPr>
            <w:tcW w:w="3680" w:type="dxa"/>
            <w:noWrap/>
            <w:vAlign w:val="center"/>
          </w:tcPr>
          <w:p w14:paraId="3FDFEAA1" w14:textId="61C11956" w:rsidR="00A76BCD" w:rsidRPr="00456F42" w:rsidRDefault="00575A17" w:rsidP="00A76BCD">
            <w:pPr>
              <w:spacing w:line="240" w:lineRule="auto"/>
              <w:rPr>
                <w:sz w:val="18"/>
                <w:szCs w:val="18"/>
              </w:rPr>
            </w:pPr>
            <w:r w:rsidRPr="00456F42">
              <w:rPr>
                <w:sz w:val="18"/>
                <w:szCs w:val="18"/>
              </w:rPr>
              <w:t xml:space="preserve">Pr dags dato er det 3 private pumpestasjoner som ikke er overtatt av kommunen enda. </w:t>
            </w:r>
          </w:p>
        </w:tc>
      </w:tr>
      <w:tr w:rsidR="00A76BCD" w:rsidRPr="00C844A6" w14:paraId="5A61D9A2" w14:textId="77777777" w:rsidTr="00E00364">
        <w:trPr>
          <w:cantSplit/>
          <w:trHeight w:val="227"/>
        </w:trPr>
        <w:tc>
          <w:tcPr>
            <w:tcW w:w="841" w:type="dxa"/>
            <w:vMerge/>
            <w:noWrap/>
            <w:textDirection w:val="btLr"/>
            <w:vAlign w:val="center"/>
          </w:tcPr>
          <w:p w14:paraId="2148616F" w14:textId="77777777" w:rsidR="00A76BCD" w:rsidRPr="00A76BCD" w:rsidRDefault="00A76BCD" w:rsidP="00A76BCD">
            <w:pPr>
              <w:spacing w:line="240" w:lineRule="auto"/>
              <w:jc w:val="center"/>
              <w:rPr>
                <w:color w:val="000000"/>
                <w:sz w:val="18"/>
                <w:szCs w:val="18"/>
              </w:rPr>
            </w:pPr>
          </w:p>
        </w:tc>
        <w:tc>
          <w:tcPr>
            <w:tcW w:w="2703" w:type="dxa"/>
            <w:noWrap/>
            <w:vAlign w:val="center"/>
          </w:tcPr>
          <w:p w14:paraId="70CEB437" w14:textId="4A9B535F" w:rsidR="00A76BCD" w:rsidRPr="00456F42" w:rsidRDefault="00A76BCD" w:rsidP="00A76BCD">
            <w:pPr>
              <w:spacing w:line="240" w:lineRule="auto"/>
              <w:rPr>
                <w:sz w:val="18"/>
                <w:szCs w:val="18"/>
              </w:rPr>
            </w:pPr>
          </w:p>
        </w:tc>
        <w:tc>
          <w:tcPr>
            <w:tcW w:w="851" w:type="dxa"/>
            <w:noWrap/>
            <w:vAlign w:val="center"/>
          </w:tcPr>
          <w:p w14:paraId="44E49A77" w14:textId="5B6EF434" w:rsidR="00A76BCD" w:rsidRPr="00456F42" w:rsidRDefault="00A76BCD" w:rsidP="00A76BCD">
            <w:pPr>
              <w:spacing w:line="240" w:lineRule="auto"/>
              <w:jc w:val="center"/>
              <w:rPr>
                <w:sz w:val="18"/>
                <w:szCs w:val="18"/>
              </w:rPr>
            </w:pPr>
          </w:p>
        </w:tc>
        <w:tc>
          <w:tcPr>
            <w:tcW w:w="992" w:type="dxa"/>
            <w:noWrap/>
            <w:vAlign w:val="center"/>
          </w:tcPr>
          <w:p w14:paraId="1106A412" w14:textId="1B81BE51" w:rsidR="00A76BCD" w:rsidRPr="00456F42" w:rsidRDefault="00A76BCD" w:rsidP="00A76BCD">
            <w:pPr>
              <w:spacing w:line="240" w:lineRule="auto"/>
              <w:jc w:val="center"/>
              <w:rPr>
                <w:sz w:val="18"/>
                <w:szCs w:val="18"/>
              </w:rPr>
            </w:pPr>
          </w:p>
        </w:tc>
        <w:tc>
          <w:tcPr>
            <w:tcW w:w="3680" w:type="dxa"/>
            <w:noWrap/>
            <w:vAlign w:val="center"/>
          </w:tcPr>
          <w:p w14:paraId="46D0FC0A" w14:textId="175B948A" w:rsidR="00A76BCD" w:rsidRPr="00456F42" w:rsidRDefault="00A76BCD" w:rsidP="00A76BCD">
            <w:pPr>
              <w:spacing w:line="240" w:lineRule="auto"/>
              <w:rPr>
                <w:sz w:val="18"/>
                <w:szCs w:val="18"/>
              </w:rPr>
            </w:pPr>
          </w:p>
        </w:tc>
      </w:tr>
      <w:tr w:rsidR="00A76BCD" w:rsidRPr="00C844A6" w14:paraId="2BEB0CFB" w14:textId="77777777" w:rsidTr="00A76BCD">
        <w:trPr>
          <w:cantSplit/>
          <w:trHeight w:val="227"/>
        </w:trPr>
        <w:tc>
          <w:tcPr>
            <w:tcW w:w="841" w:type="dxa"/>
            <w:vMerge w:val="restart"/>
            <w:textDirection w:val="btLr"/>
            <w:vAlign w:val="center"/>
            <w:hideMark/>
          </w:tcPr>
          <w:p w14:paraId="519E307A" w14:textId="77777777" w:rsidR="00A76BCD" w:rsidRPr="00A76BCD" w:rsidRDefault="00A76BCD" w:rsidP="00A76BCD">
            <w:pPr>
              <w:spacing w:line="240" w:lineRule="auto"/>
              <w:ind w:left="113" w:right="113"/>
              <w:jc w:val="center"/>
              <w:rPr>
                <w:color w:val="000000"/>
                <w:sz w:val="18"/>
                <w:szCs w:val="18"/>
              </w:rPr>
            </w:pPr>
            <w:r w:rsidRPr="00A76BCD">
              <w:rPr>
                <w:color w:val="000000"/>
                <w:sz w:val="18"/>
                <w:szCs w:val="18"/>
              </w:rPr>
              <w:t>Vann</w:t>
            </w:r>
          </w:p>
        </w:tc>
        <w:tc>
          <w:tcPr>
            <w:tcW w:w="2703" w:type="dxa"/>
            <w:noWrap/>
            <w:vAlign w:val="center"/>
          </w:tcPr>
          <w:p w14:paraId="3CB6948F" w14:textId="2C8D382F" w:rsidR="00A76BCD" w:rsidRPr="00456F42" w:rsidRDefault="00F81EAF" w:rsidP="00A76BCD">
            <w:pPr>
              <w:spacing w:line="240" w:lineRule="auto"/>
              <w:rPr>
                <w:sz w:val="18"/>
                <w:szCs w:val="18"/>
              </w:rPr>
            </w:pPr>
            <w:r w:rsidRPr="00456F42">
              <w:rPr>
                <w:sz w:val="18"/>
                <w:szCs w:val="18"/>
              </w:rPr>
              <w:t>Trykkøkingsstasjoner</w:t>
            </w:r>
          </w:p>
        </w:tc>
        <w:tc>
          <w:tcPr>
            <w:tcW w:w="851" w:type="dxa"/>
            <w:noWrap/>
            <w:vAlign w:val="center"/>
          </w:tcPr>
          <w:p w14:paraId="436DFC6E" w14:textId="5E5894C5" w:rsidR="00A76BCD" w:rsidRPr="00456F42" w:rsidRDefault="00A76BCD" w:rsidP="00A76BCD">
            <w:pPr>
              <w:spacing w:line="240" w:lineRule="auto"/>
              <w:jc w:val="center"/>
              <w:rPr>
                <w:sz w:val="18"/>
                <w:szCs w:val="18"/>
              </w:rPr>
            </w:pPr>
            <w:r w:rsidRPr="00456F42">
              <w:rPr>
                <w:sz w:val="18"/>
                <w:szCs w:val="18"/>
              </w:rPr>
              <w:t>VV</w:t>
            </w:r>
          </w:p>
        </w:tc>
        <w:tc>
          <w:tcPr>
            <w:tcW w:w="992" w:type="dxa"/>
            <w:noWrap/>
            <w:vAlign w:val="center"/>
          </w:tcPr>
          <w:p w14:paraId="6D79D090" w14:textId="4EB5138C" w:rsidR="00A76BCD" w:rsidRPr="00456F42" w:rsidRDefault="00F81EAF" w:rsidP="00A76BCD">
            <w:pPr>
              <w:spacing w:line="240" w:lineRule="auto"/>
              <w:jc w:val="center"/>
              <w:rPr>
                <w:sz w:val="18"/>
                <w:szCs w:val="18"/>
              </w:rPr>
            </w:pPr>
            <w:r w:rsidRPr="00456F42">
              <w:rPr>
                <w:sz w:val="18"/>
                <w:szCs w:val="18"/>
              </w:rPr>
              <w:t>3</w:t>
            </w:r>
          </w:p>
        </w:tc>
        <w:tc>
          <w:tcPr>
            <w:tcW w:w="3680" w:type="dxa"/>
            <w:noWrap/>
            <w:vAlign w:val="center"/>
          </w:tcPr>
          <w:p w14:paraId="754324E3" w14:textId="2F5E3AAA" w:rsidR="00A76BCD" w:rsidRPr="00456F42" w:rsidRDefault="00A76BCD" w:rsidP="00A76BCD">
            <w:pPr>
              <w:spacing w:line="240" w:lineRule="auto"/>
              <w:rPr>
                <w:sz w:val="18"/>
                <w:szCs w:val="18"/>
              </w:rPr>
            </w:pPr>
          </w:p>
        </w:tc>
      </w:tr>
      <w:tr w:rsidR="00A76BCD" w:rsidRPr="00C844A6" w14:paraId="4B4A9634" w14:textId="77777777" w:rsidTr="00E00364">
        <w:trPr>
          <w:cantSplit/>
          <w:trHeight w:val="227"/>
        </w:trPr>
        <w:tc>
          <w:tcPr>
            <w:tcW w:w="841" w:type="dxa"/>
            <w:vMerge/>
            <w:vAlign w:val="center"/>
            <w:hideMark/>
          </w:tcPr>
          <w:p w14:paraId="735DBE0A" w14:textId="77777777" w:rsidR="00A76BCD" w:rsidRPr="00A76BCD" w:rsidRDefault="00A76BCD" w:rsidP="00A76BCD">
            <w:pPr>
              <w:spacing w:line="240" w:lineRule="auto"/>
              <w:jc w:val="center"/>
              <w:rPr>
                <w:color w:val="000000"/>
                <w:sz w:val="18"/>
                <w:szCs w:val="18"/>
              </w:rPr>
            </w:pPr>
          </w:p>
        </w:tc>
        <w:tc>
          <w:tcPr>
            <w:tcW w:w="2703" w:type="dxa"/>
            <w:noWrap/>
            <w:vAlign w:val="center"/>
          </w:tcPr>
          <w:p w14:paraId="6E50830F" w14:textId="2D9E1A46" w:rsidR="00A76BCD" w:rsidRPr="00456F42" w:rsidRDefault="00A76BCD" w:rsidP="00A76BCD">
            <w:pPr>
              <w:spacing w:line="240" w:lineRule="auto"/>
              <w:rPr>
                <w:sz w:val="18"/>
                <w:szCs w:val="18"/>
              </w:rPr>
            </w:pPr>
            <w:r w:rsidRPr="00456F42">
              <w:rPr>
                <w:sz w:val="18"/>
                <w:szCs w:val="18"/>
              </w:rPr>
              <w:t>Høydebasseng</w:t>
            </w:r>
          </w:p>
        </w:tc>
        <w:tc>
          <w:tcPr>
            <w:tcW w:w="851" w:type="dxa"/>
            <w:noWrap/>
            <w:vAlign w:val="center"/>
          </w:tcPr>
          <w:p w14:paraId="21C0D95A" w14:textId="2562B651" w:rsidR="00A76BCD" w:rsidRPr="00456F42" w:rsidRDefault="00A76BCD" w:rsidP="00A76BCD">
            <w:pPr>
              <w:spacing w:line="240" w:lineRule="auto"/>
              <w:jc w:val="center"/>
              <w:rPr>
                <w:sz w:val="18"/>
                <w:szCs w:val="18"/>
              </w:rPr>
            </w:pPr>
            <w:r w:rsidRPr="00456F42">
              <w:rPr>
                <w:sz w:val="18"/>
                <w:szCs w:val="18"/>
              </w:rPr>
              <w:t>HB</w:t>
            </w:r>
          </w:p>
        </w:tc>
        <w:tc>
          <w:tcPr>
            <w:tcW w:w="992" w:type="dxa"/>
            <w:noWrap/>
            <w:vAlign w:val="center"/>
          </w:tcPr>
          <w:p w14:paraId="7E5F11C1" w14:textId="6AFC08DC" w:rsidR="00A76BCD" w:rsidRPr="00456F42" w:rsidRDefault="00F81EAF" w:rsidP="00A76BCD">
            <w:pPr>
              <w:spacing w:line="240" w:lineRule="auto"/>
              <w:jc w:val="center"/>
              <w:rPr>
                <w:sz w:val="18"/>
                <w:szCs w:val="18"/>
              </w:rPr>
            </w:pPr>
            <w:r w:rsidRPr="00456F42">
              <w:rPr>
                <w:sz w:val="18"/>
                <w:szCs w:val="18"/>
              </w:rPr>
              <w:t>1</w:t>
            </w:r>
          </w:p>
        </w:tc>
        <w:tc>
          <w:tcPr>
            <w:tcW w:w="3680" w:type="dxa"/>
            <w:noWrap/>
            <w:vAlign w:val="center"/>
          </w:tcPr>
          <w:p w14:paraId="203924EF" w14:textId="321375F2" w:rsidR="00A76BCD" w:rsidRPr="00456F42" w:rsidRDefault="003F5ADE" w:rsidP="00A76BCD">
            <w:pPr>
              <w:spacing w:line="240" w:lineRule="auto"/>
              <w:rPr>
                <w:sz w:val="18"/>
                <w:szCs w:val="18"/>
              </w:rPr>
            </w:pPr>
            <w:r w:rsidRPr="00456F42">
              <w:rPr>
                <w:sz w:val="18"/>
                <w:szCs w:val="18"/>
              </w:rPr>
              <w:t xml:space="preserve">(mulig </w:t>
            </w:r>
            <w:r w:rsidR="00792ECE" w:rsidRPr="00456F42">
              <w:rPr>
                <w:sz w:val="18"/>
                <w:szCs w:val="18"/>
              </w:rPr>
              <w:t>1. høydebasseng fremtidig)</w:t>
            </w:r>
          </w:p>
        </w:tc>
      </w:tr>
      <w:tr w:rsidR="00A76BCD" w:rsidRPr="00C844A6" w14:paraId="27967371" w14:textId="77777777" w:rsidTr="00E00364">
        <w:trPr>
          <w:cantSplit/>
          <w:trHeight w:val="227"/>
        </w:trPr>
        <w:tc>
          <w:tcPr>
            <w:tcW w:w="841" w:type="dxa"/>
            <w:vMerge/>
            <w:vAlign w:val="center"/>
            <w:hideMark/>
          </w:tcPr>
          <w:p w14:paraId="07711745" w14:textId="77777777" w:rsidR="00A76BCD" w:rsidRPr="00A76BCD" w:rsidRDefault="00A76BCD" w:rsidP="00A76BCD">
            <w:pPr>
              <w:spacing w:line="240" w:lineRule="auto"/>
              <w:jc w:val="center"/>
              <w:rPr>
                <w:color w:val="000000"/>
                <w:sz w:val="18"/>
                <w:szCs w:val="18"/>
              </w:rPr>
            </w:pPr>
          </w:p>
        </w:tc>
        <w:tc>
          <w:tcPr>
            <w:tcW w:w="2703" w:type="dxa"/>
            <w:noWrap/>
            <w:vAlign w:val="center"/>
          </w:tcPr>
          <w:p w14:paraId="18966565" w14:textId="705B9DC9" w:rsidR="00A76BCD" w:rsidRPr="00A76BCD" w:rsidRDefault="0039620F" w:rsidP="00A76BCD">
            <w:pPr>
              <w:spacing w:line="240" w:lineRule="auto"/>
              <w:rPr>
                <w:sz w:val="18"/>
                <w:szCs w:val="18"/>
              </w:rPr>
            </w:pPr>
            <w:r>
              <w:rPr>
                <w:sz w:val="18"/>
                <w:szCs w:val="18"/>
              </w:rPr>
              <w:t>Målekummer</w:t>
            </w:r>
          </w:p>
        </w:tc>
        <w:tc>
          <w:tcPr>
            <w:tcW w:w="851" w:type="dxa"/>
            <w:noWrap/>
            <w:vAlign w:val="center"/>
          </w:tcPr>
          <w:p w14:paraId="5CBC976D" w14:textId="2B83B03E" w:rsidR="00A76BCD" w:rsidRPr="00A76BCD" w:rsidRDefault="00E12252" w:rsidP="00A76BCD">
            <w:pPr>
              <w:spacing w:line="240" w:lineRule="auto"/>
              <w:jc w:val="center"/>
              <w:rPr>
                <w:sz w:val="18"/>
                <w:szCs w:val="18"/>
              </w:rPr>
            </w:pPr>
            <w:r>
              <w:rPr>
                <w:sz w:val="18"/>
                <w:szCs w:val="18"/>
              </w:rPr>
              <w:t>MK</w:t>
            </w:r>
          </w:p>
        </w:tc>
        <w:tc>
          <w:tcPr>
            <w:tcW w:w="992" w:type="dxa"/>
            <w:noWrap/>
            <w:vAlign w:val="center"/>
          </w:tcPr>
          <w:p w14:paraId="4A0A123B" w14:textId="21DC1319" w:rsidR="00A76BCD" w:rsidRPr="00A76BCD" w:rsidRDefault="00E12252" w:rsidP="00A76BCD">
            <w:pPr>
              <w:spacing w:line="240" w:lineRule="auto"/>
              <w:jc w:val="center"/>
              <w:rPr>
                <w:sz w:val="18"/>
                <w:szCs w:val="18"/>
              </w:rPr>
            </w:pPr>
            <w:r>
              <w:rPr>
                <w:sz w:val="18"/>
                <w:szCs w:val="18"/>
              </w:rPr>
              <w:t>(2-5)</w:t>
            </w:r>
          </w:p>
        </w:tc>
        <w:tc>
          <w:tcPr>
            <w:tcW w:w="3680" w:type="dxa"/>
            <w:noWrap/>
            <w:vAlign w:val="center"/>
          </w:tcPr>
          <w:p w14:paraId="7F6A2EE8" w14:textId="3B513551" w:rsidR="00A76BCD" w:rsidRPr="00A76BCD" w:rsidRDefault="003F5ADE" w:rsidP="00A76BCD">
            <w:pPr>
              <w:spacing w:line="240" w:lineRule="auto"/>
              <w:rPr>
                <w:sz w:val="18"/>
                <w:szCs w:val="18"/>
              </w:rPr>
            </w:pPr>
            <w:r>
              <w:rPr>
                <w:sz w:val="18"/>
                <w:szCs w:val="18"/>
              </w:rPr>
              <w:t xml:space="preserve">Evt. fremtidig </w:t>
            </w:r>
            <w:r w:rsidR="00E12252">
              <w:rPr>
                <w:sz w:val="18"/>
                <w:szCs w:val="18"/>
              </w:rPr>
              <w:t>utvidelser</w:t>
            </w:r>
          </w:p>
        </w:tc>
      </w:tr>
      <w:bookmarkEnd w:id="128"/>
    </w:tbl>
    <w:p w14:paraId="01BBDF64" w14:textId="77777777" w:rsidR="0088341A" w:rsidRPr="00C844A6" w:rsidRDefault="0088341A" w:rsidP="0088341A">
      <w:pPr>
        <w:pStyle w:val="Vanliginnrykk"/>
        <w:rPr>
          <w:rFonts w:cs="Arial"/>
        </w:rPr>
      </w:pPr>
    </w:p>
    <w:p w14:paraId="772CBB3F" w14:textId="77777777" w:rsidR="00854710" w:rsidRPr="00854710" w:rsidRDefault="00854710" w:rsidP="00854710"/>
    <w:p w14:paraId="562E3C4E" w14:textId="2AF3A73D" w:rsidR="005706E6" w:rsidRPr="00D44FBB" w:rsidRDefault="005706E6" w:rsidP="00D3327E">
      <w:pPr>
        <w:pStyle w:val="Overskrift2"/>
      </w:pPr>
      <w:bookmarkStart w:id="129" w:name="_Toc229392260"/>
      <w:r w:rsidRPr="00D44FBB">
        <w:t>Fremdrift</w:t>
      </w:r>
      <w:bookmarkEnd w:id="124"/>
      <w:bookmarkEnd w:id="125"/>
      <w:bookmarkEnd w:id="126"/>
      <w:bookmarkEnd w:id="127"/>
      <w:bookmarkEnd w:id="129"/>
    </w:p>
    <w:p w14:paraId="46CC70C6" w14:textId="77777777" w:rsidR="005706E6" w:rsidRPr="00E039B4" w:rsidRDefault="005706E6" w:rsidP="005706E6">
      <w:pPr>
        <w:ind w:left="576"/>
        <w:rPr>
          <w:rFonts w:cs="Arial"/>
        </w:rPr>
      </w:pPr>
      <w:r w:rsidRPr="00E039B4">
        <w:rPr>
          <w:rFonts w:cs="Arial"/>
        </w:rPr>
        <w:t xml:space="preserve">Fremdriften i de enkelte </w:t>
      </w:r>
      <w:r>
        <w:rPr>
          <w:rFonts w:cs="Arial"/>
        </w:rPr>
        <w:t>avrop</w:t>
      </w:r>
      <w:r w:rsidRPr="00E039B4">
        <w:rPr>
          <w:rFonts w:cs="Arial"/>
        </w:rPr>
        <w:t xml:space="preserve"> vil bli avklart i forbindelse med den enkelte bestilling på rammeavtalen. </w:t>
      </w:r>
    </w:p>
    <w:p w14:paraId="2C0F401C" w14:textId="77777777" w:rsidR="005706E6" w:rsidRPr="00D44FBB" w:rsidRDefault="005706E6" w:rsidP="00D3327E">
      <w:pPr>
        <w:pStyle w:val="Overskrift2"/>
      </w:pPr>
      <w:bookmarkStart w:id="130" w:name="_Toc205086846"/>
      <w:bookmarkStart w:id="131" w:name="_Toc205273320"/>
      <w:bookmarkStart w:id="132" w:name="_Toc101427562"/>
      <w:bookmarkStart w:id="133" w:name="_Toc137637007"/>
      <w:bookmarkStart w:id="134" w:name="_Toc229392261"/>
      <w:r w:rsidRPr="00D44FBB">
        <w:t>Prosjektorganisering</w:t>
      </w:r>
      <w:bookmarkEnd w:id="130"/>
      <w:bookmarkEnd w:id="131"/>
      <w:bookmarkEnd w:id="132"/>
      <w:bookmarkEnd w:id="133"/>
      <w:bookmarkEnd w:id="134"/>
    </w:p>
    <w:p w14:paraId="601B4664" w14:textId="77777777" w:rsidR="005706E6" w:rsidRPr="007D714C" w:rsidRDefault="005706E6" w:rsidP="005706E6">
      <w:pPr>
        <w:ind w:left="576"/>
        <w:rPr>
          <w:rFonts w:cs="Arial"/>
        </w:rPr>
      </w:pPr>
      <w:r w:rsidRPr="00E039B4">
        <w:rPr>
          <w:rFonts w:cs="Arial"/>
        </w:rPr>
        <w:t>Oppdragsgiver vil for hver</w:t>
      </w:r>
      <w:r>
        <w:rPr>
          <w:rFonts w:cs="Arial"/>
        </w:rPr>
        <w:t>t avrop</w:t>
      </w:r>
      <w:r w:rsidRPr="00E039B4">
        <w:rPr>
          <w:rFonts w:cs="Arial"/>
        </w:rPr>
        <w:t xml:space="preserve"> utpeke en prosjektansvarlig/kontaktperson som de engasjerte leverandører må rapportere til. Det er bare oppdragsgiver som har fullmakt til å beslutte at </w:t>
      </w:r>
      <w:r w:rsidRPr="00E039B4">
        <w:rPr>
          <w:rFonts w:cs="Arial"/>
        </w:rPr>
        <w:lastRenderedPageBreak/>
        <w:t xml:space="preserve">rammebetingelsene for den enkelte bestilling skal endres. Dersom det fremmes slike ønsker, skal disse fremlegges med begrunnelse for oppdragsgiver til beslutning. </w:t>
      </w:r>
    </w:p>
    <w:p w14:paraId="11684A77" w14:textId="77777777" w:rsidR="005706E6" w:rsidRPr="00D44FBB" w:rsidRDefault="005706E6" w:rsidP="00D3327E">
      <w:pPr>
        <w:pStyle w:val="Overskrift2"/>
      </w:pPr>
      <w:bookmarkStart w:id="135" w:name="_Toc205086847"/>
      <w:bookmarkStart w:id="136" w:name="_Toc205273321"/>
      <w:bookmarkStart w:id="137" w:name="_Toc101427563"/>
      <w:bookmarkStart w:id="138" w:name="_Toc137637008"/>
      <w:bookmarkStart w:id="139" w:name="_Toc229392262"/>
      <w:r w:rsidRPr="00D15523">
        <w:t>Ytelsesbeskrivelse</w:t>
      </w:r>
      <w:bookmarkEnd w:id="135"/>
      <w:bookmarkEnd w:id="136"/>
      <w:bookmarkEnd w:id="137"/>
      <w:bookmarkEnd w:id="138"/>
      <w:bookmarkEnd w:id="139"/>
    </w:p>
    <w:p w14:paraId="68FD6C6D" w14:textId="77777777" w:rsidR="005706E6" w:rsidRPr="00313875" w:rsidRDefault="005706E6" w:rsidP="005706E6">
      <w:pPr>
        <w:ind w:left="576"/>
        <w:rPr>
          <w:rFonts w:cs="Arial"/>
        </w:rPr>
      </w:pPr>
      <w:r w:rsidRPr="00313875">
        <w:rPr>
          <w:rFonts w:cs="Arial"/>
        </w:rPr>
        <w:t>Rammeavtalen skal dekke:</w:t>
      </w:r>
    </w:p>
    <w:p w14:paraId="5D359073" w14:textId="77777777" w:rsidR="005706E6" w:rsidRDefault="005706E6" w:rsidP="00352337">
      <w:pPr>
        <w:numPr>
          <w:ilvl w:val="0"/>
          <w:numId w:val="7"/>
        </w:numPr>
        <w:spacing w:after="0" w:line="240" w:lineRule="auto"/>
        <w:rPr>
          <w:rFonts w:cs="Arial"/>
          <w:spacing w:val="-2"/>
        </w:rPr>
      </w:pPr>
      <w:r w:rsidRPr="007D3571">
        <w:rPr>
          <w:rFonts w:cs="Arial"/>
        </w:rPr>
        <w:t>Levering,</w:t>
      </w:r>
      <w:r>
        <w:rPr>
          <w:rFonts w:cs="Arial"/>
        </w:rPr>
        <w:t xml:space="preserve"> programmering</w:t>
      </w:r>
      <w:r w:rsidRPr="007D3571">
        <w:rPr>
          <w:rFonts w:cs="Arial"/>
        </w:rPr>
        <w:t xml:space="preserve"> og igangkjøring av PLS-utstyr</w:t>
      </w:r>
      <w:r w:rsidRPr="007D3571">
        <w:rPr>
          <w:rFonts w:cs="Arial"/>
          <w:spacing w:val="-2"/>
        </w:rPr>
        <w:t xml:space="preserve">, </w:t>
      </w:r>
      <w:r>
        <w:rPr>
          <w:rFonts w:cs="Arial"/>
          <w:spacing w:val="-2"/>
        </w:rPr>
        <w:t>ved rehabilitering av stasjoner og ved nye installasjoner.</w:t>
      </w:r>
    </w:p>
    <w:p w14:paraId="6AF37978" w14:textId="77777777" w:rsidR="005706E6" w:rsidRDefault="005706E6" w:rsidP="00352337">
      <w:pPr>
        <w:numPr>
          <w:ilvl w:val="0"/>
          <w:numId w:val="7"/>
        </w:numPr>
        <w:spacing w:after="0" w:line="240" w:lineRule="auto"/>
        <w:rPr>
          <w:rFonts w:cs="Arial"/>
          <w:spacing w:val="-2"/>
        </w:rPr>
      </w:pPr>
      <w:r w:rsidRPr="007D3571">
        <w:rPr>
          <w:rFonts w:cs="Arial"/>
          <w:spacing w:val="-2"/>
        </w:rPr>
        <w:t xml:space="preserve">Komplett systemspesifikasjon, programmering/konfigurering og gjennomføring av FAT av komplett system i </w:t>
      </w:r>
      <w:r>
        <w:rPr>
          <w:rFonts w:cs="Arial"/>
          <w:spacing w:val="-2"/>
        </w:rPr>
        <w:t>leverandørens</w:t>
      </w:r>
      <w:r w:rsidRPr="007D3571">
        <w:rPr>
          <w:rFonts w:cs="Arial"/>
          <w:spacing w:val="-2"/>
        </w:rPr>
        <w:t xml:space="preserve"> lokaler.</w:t>
      </w:r>
    </w:p>
    <w:p w14:paraId="017D106C" w14:textId="555C6758" w:rsidR="00DA22C0" w:rsidRPr="007D3571" w:rsidRDefault="00DA22C0" w:rsidP="00352337">
      <w:pPr>
        <w:numPr>
          <w:ilvl w:val="0"/>
          <w:numId w:val="7"/>
        </w:numPr>
        <w:spacing w:after="0" w:line="240" w:lineRule="auto"/>
        <w:rPr>
          <w:rFonts w:cs="Arial"/>
          <w:spacing w:val="-2"/>
        </w:rPr>
      </w:pPr>
      <w:r>
        <w:rPr>
          <w:rFonts w:cs="Arial"/>
          <w:spacing w:val="-2"/>
        </w:rPr>
        <w:t>Installasjon av PLS i tavler eller i egne skap som avtal</w:t>
      </w:r>
      <w:r w:rsidR="009464BF">
        <w:rPr>
          <w:rFonts w:cs="Arial"/>
          <w:spacing w:val="-2"/>
        </w:rPr>
        <w:t>t ved avrop.</w:t>
      </w:r>
    </w:p>
    <w:p w14:paraId="1987EDCD" w14:textId="77777777" w:rsidR="005706E6" w:rsidRPr="001222C8" w:rsidRDefault="005706E6" w:rsidP="00352337">
      <w:pPr>
        <w:numPr>
          <w:ilvl w:val="0"/>
          <w:numId w:val="7"/>
        </w:numPr>
        <w:spacing w:after="0" w:line="240" w:lineRule="auto"/>
        <w:rPr>
          <w:rFonts w:cs="Arial"/>
          <w:spacing w:val="-2"/>
        </w:rPr>
      </w:pPr>
      <w:r w:rsidRPr="001222C8">
        <w:rPr>
          <w:rFonts w:cs="Arial"/>
        </w:rPr>
        <w:t>Gjennomføring av anleggstester</w:t>
      </w:r>
      <w:r>
        <w:rPr>
          <w:rFonts w:cs="Arial"/>
        </w:rPr>
        <w:t xml:space="preserve"> (SAT)</w:t>
      </w:r>
      <w:r w:rsidRPr="001222C8">
        <w:rPr>
          <w:rFonts w:cs="Arial"/>
        </w:rPr>
        <w:t>, innjusteringer og idriftsettelse av alle prosessfunksjoner og hjelpesystemer.</w:t>
      </w:r>
    </w:p>
    <w:p w14:paraId="77E99CE4" w14:textId="05BEDA5C" w:rsidR="00AC43E0" w:rsidRDefault="005706E6" w:rsidP="00352337">
      <w:pPr>
        <w:numPr>
          <w:ilvl w:val="0"/>
          <w:numId w:val="7"/>
        </w:numPr>
        <w:spacing w:after="0" w:line="240" w:lineRule="auto"/>
        <w:rPr>
          <w:rFonts w:cs="Arial"/>
        </w:rPr>
      </w:pPr>
      <w:r>
        <w:rPr>
          <w:rFonts w:cs="Arial"/>
        </w:rPr>
        <w:t>E</w:t>
      </w:r>
      <w:r w:rsidRPr="00E81B77">
        <w:rPr>
          <w:rFonts w:cs="Arial"/>
        </w:rPr>
        <w:t xml:space="preserve">tablering av kommunikasjon inn mot </w:t>
      </w:r>
      <w:r>
        <w:rPr>
          <w:rFonts w:cs="Arial"/>
        </w:rPr>
        <w:t xml:space="preserve">kommunalt </w:t>
      </w:r>
      <w:r w:rsidR="00B34A1B">
        <w:rPr>
          <w:rFonts w:cs="Arial"/>
        </w:rPr>
        <w:t>D</w:t>
      </w:r>
      <w:r>
        <w:rPr>
          <w:rFonts w:cs="Arial"/>
        </w:rPr>
        <w:t>riftskontrollsystem</w:t>
      </w:r>
      <w:r w:rsidRPr="00E81B77">
        <w:rPr>
          <w:rFonts w:cs="Arial"/>
        </w:rPr>
        <w:t xml:space="preserve"> fra utestasjon</w:t>
      </w:r>
      <w:r w:rsidR="00F66275">
        <w:rPr>
          <w:rFonts w:cs="Arial"/>
        </w:rPr>
        <w:t>/anlegg</w:t>
      </w:r>
      <w:r w:rsidRPr="00E81B77">
        <w:rPr>
          <w:rFonts w:cs="Arial"/>
        </w:rPr>
        <w:t xml:space="preserve"> via </w:t>
      </w:r>
      <w:r w:rsidRPr="002378FC">
        <w:rPr>
          <w:rFonts w:cs="Arial"/>
        </w:rPr>
        <w:t>Ethernet</w:t>
      </w:r>
      <w:r w:rsidRPr="00E81B77">
        <w:rPr>
          <w:rFonts w:cs="Arial"/>
        </w:rPr>
        <w:t xml:space="preserve">. </w:t>
      </w:r>
    </w:p>
    <w:p w14:paraId="64DC2EDE" w14:textId="598EC52F" w:rsidR="00DA7AEA" w:rsidRPr="00DA7AEA" w:rsidRDefault="00AC43E0" w:rsidP="00352337">
      <w:pPr>
        <w:numPr>
          <w:ilvl w:val="0"/>
          <w:numId w:val="7"/>
        </w:numPr>
        <w:spacing w:after="60" w:line="240" w:lineRule="auto"/>
        <w:rPr>
          <w:szCs w:val="22"/>
        </w:rPr>
      </w:pPr>
      <w:r w:rsidRPr="00DA7AEA">
        <w:rPr>
          <w:rFonts w:cs="Arial"/>
        </w:rPr>
        <w:t xml:space="preserve">Alt nødvendig arbeid </w:t>
      </w:r>
      <w:r w:rsidR="005706E6" w:rsidRPr="00DA7AEA">
        <w:rPr>
          <w:rFonts w:cs="Arial"/>
        </w:rPr>
        <w:t xml:space="preserve">på </w:t>
      </w:r>
      <w:r w:rsidR="00B34A1B" w:rsidRPr="00DA7AEA">
        <w:rPr>
          <w:rFonts w:cs="Arial"/>
        </w:rPr>
        <w:t>D</w:t>
      </w:r>
      <w:r w:rsidR="005706E6" w:rsidRPr="00DA7AEA">
        <w:rPr>
          <w:rFonts w:cs="Arial"/>
        </w:rPr>
        <w:t xml:space="preserve">riftskontrollsystemet </w:t>
      </w:r>
      <w:r w:rsidRPr="00DA7AEA">
        <w:rPr>
          <w:rFonts w:cs="Arial"/>
        </w:rPr>
        <w:t>for tilknyttede utestasjoner</w:t>
      </w:r>
      <w:r w:rsidR="00F66275">
        <w:rPr>
          <w:rFonts w:cs="Arial"/>
        </w:rPr>
        <w:t>/anlegg</w:t>
      </w:r>
      <w:r w:rsidR="00DA7AEA" w:rsidRPr="00DA7AEA">
        <w:rPr>
          <w:rFonts w:cs="Arial"/>
        </w:rPr>
        <w:t xml:space="preserve"> slik som a</w:t>
      </w:r>
      <w:r w:rsidR="00DA7AEA" w:rsidRPr="00DA7AEA">
        <w:rPr>
          <w:szCs w:val="22"/>
        </w:rPr>
        <w:t>rbeider i forbindelse med tillegg og endringer i opprinnelig løsning. F.eks. nye eller revidering av skjermbilder, endret signalomfang, nye stasjoner, nye eller revidering av skjermbilder på Op.panel, nye funksjoner m.m.</w:t>
      </w:r>
    </w:p>
    <w:p w14:paraId="278D8D4B" w14:textId="77777777" w:rsidR="005706E6" w:rsidRDefault="005706E6" w:rsidP="00352337">
      <w:pPr>
        <w:numPr>
          <w:ilvl w:val="0"/>
          <w:numId w:val="7"/>
        </w:numPr>
        <w:spacing w:after="0" w:line="240" w:lineRule="auto"/>
        <w:rPr>
          <w:rFonts w:cs="Arial"/>
        </w:rPr>
      </w:pPr>
      <w:r>
        <w:rPr>
          <w:rFonts w:cs="Arial"/>
        </w:rPr>
        <w:t>Deltakelse i risikovurderinger i henhold til maskinforskriften.</w:t>
      </w:r>
    </w:p>
    <w:p w14:paraId="7C72315C" w14:textId="77777777" w:rsidR="005706E6" w:rsidRDefault="005706E6" w:rsidP="00352337">
      <w:pPr>
        <w:numPr>
          <w:ilvl w:val="0"/>
          <w:numId w:val="7"/>
        </w:numPr>
        <w:spacing w:after="0" w:line="240" w:lineRule="auto"/>
        <w:rPr>
          <w:rFonts w:cs="Arial"/>
        </w:rPr>
      </w:pPr>
      <w:r>
        <w:rPr>
          <w:rFonts w:cs="Arial"/>
        </w:rPr>
        <w:t>Utarbeide samsvarserklæring 2B «Delvis sammenstilt maskin», i henhold til maskinforskriften, for egne leveranser</w:t>
      </w:r>
    </w:p>
    <w:p w14:paraId="43DCA2B0" w14:textId="77777777" w:rsidR="005706E6" w:rsidRPr="005B0AE6" w:rsidRDefault="005706E6" w:rsidP="00352337">
      <w:pPr>
        <w:numPr>
          <w:ilvl w:val="0"/>
          <w:numId w:val="7"/>
        </w:numPr>
        <w:spacing w:after="0" w:line="240" w:lineRule="auto"/>
        <w:rPr>
          <w:rFonts w:cs="Arial"/>
          <w:spacing w:val="-2"/>
        </w:rPr>
      </w:pPr>
      <w:r w:rsidRPr="001222C8">
        <w:rPr>
          <w:rFonts w:cs="Arial"/>
        </w:rPr>
        <w:t>Komplett FDV dokumentasjon for</w:t>
      </w:r>
      <w:r>
        <w:rPr>
          <w:rFonts w:cs="Arial"/>
        </w:rPr>
        <w:t xml:space="preserve"> den enkelte leveranse.</w:t>
      </w:r>
    </w:p>
    <w:p w14:paraId="025A14FB" w14:textId="77777777" w:rsidR="005706E6" w:rsidRPr="00812729" w:rsidRDefault="005706E6" w:rsidP="00352337">
      <w:pPr>
        <w:numPr>
          <w:ilvl w:val="0"/>
          <w:numId w:val="7"/>
        </w:numPr>
        <w:spacing w:after="0" w:line="240" w:lineRule="auto"/>
        <w:rPr>
          <w:rFonts w:cs="Arial"/>
        </w:rPr>
      </w:pPr>
      <w:r w:rsidRPr="000530B5">
        <w:rPr>
          <w:rFonts w:cs="Arial"/>
          <w:spacing w:val="-2"/>
        </w:rPr>
        <w:t xml:space="preserve">Utarbeidelse av </w:t>
      </w:r>
      <w:r>
        <w:rPr>
          <w:rFonts w:cs="Arial"/>
          <w:spacing w:val="-2"/>
        </w:rPr>
        <w:t xml:space="preserve">designdokument for PLS leveranser i samarbeid med </w:t>
      </w:r>
      <w:r w:rsidRPr="00E039B4">
        <w:rPr>
          <w:rFonts w:cs="Arial"/>
        </w:rPr>
        <w:t>oppdragsgiver</w:t>
      </w:r>
      <w:r w:rsidRPr="000530B5">
        <w:rPr>
          <w:rFonts w:cs="Arial"/>
          <w:spacing w:val="-2"/>
        </w:rPr>
        <w:t>.</w:t>
      </w:r>
    </w:p>
    <w:p w14:paraId="54E388E5" w14:textId="77777777" w:rsidR="005706E6" w:rsidRPr="00CD3FBC" w:rsidRDefault="005706E6" w:rsidP="00352337">
      <w:pPr>
        <w:numPr>
          <w:ilvl w:val="0"/>
          <w:numId w:val="7"/>
        </w:numPr>
        <w:spacing w:after="0" w:line="240" w:lineRule="auto"/>
        <w:rPr>
          <w:rFonts w:cs="Arial"/>
        </w:rPr>
      </w:pPr>
      <w:r w:rsidRPr="000530B5">
        <w:rPr>
          <w:rFonts w:cs="Arial"/>
          <w:spacing w:val="-2"/>
        </w:rPr>
        <w:t>Utarbeidelse av komplett bibliotek med standard PLS-objekter</w:t>
      </w:r>
      <w:r>
        <w:rPr>
          <w:rFonts w:cs="Arial"/>
          <w:spacing w:val="-2"/>
        </w:rPr>
        <w:t xml:space="preserve">, i samarbeid med </w:t>
      </w:r>
      <w:r w:rsidRPr="00E039B4">
        <w:rPr>
          <w:rFonts w:cs="Arial"/>
        </w:rPr>
        <w:t>oppdragsgiver</w:t>
      </w:r>
      <w:r w:rsidRPr="000530B5">
        <w:rPr>
          <w:rFonts w:cs="Arial"/>
          <w:spacing w:val="-2"/>
        </w:rPr>
        <w:t>.</w:t>
      </w:r>
    </w:p>
    <w:p w14:paraId="38079D60" w14:textId="77777777" w:rsidR="005706E6" w:rsidRPr="009A72D8" w:rsidRDefault="005706E6" w:rsidP="00352337">
      <w:pPr>
        <w:numPr>
          <w:ilvl w:val="0"/>
          <w:numId w:val="7"/>
        </w:numPr>
        <w:spacing w:after="0" w:line="240" w:lineRule="auto"/>
        <w:rPr>
          <w:rFonts w:cs="Arial"/>
        </w:rPr>
      </w:pPr>
      <w:r>
        <w:rPr>
          <w:rFonts w:cs="Arial"/>
          <w:spacing w:val="-2"/>
        </w:rPr>
        <w:t>Koordinering med andre leverandører.</w:t>
      </w:r>
    </w:p>
    <w:p w14:paraId="57E4A900" w14:textId="0D7DEE1C" w:rsidR="009A72D8" w:rsidRPr="000A1DDD" w:rsidRDefault="009A72D8" w:rsidP="00352337">
      <w:pPr>
        <w:numPr>
          <w:ilvl w:val="0"/>
          <w:numId w:val="7"/>
        </w:numPr>
        <w:spacing w:after="0" w:line="240" w:lineRule="auto"/>
        <w:rPr>
          <w:rFonts w:cs="Arial"/>
        </w:rPr>
      </w:pPr>
      <w:r w:rsidRPr="000A1DDD">
        <w:rPr>
          <w:rFonts w:cs="Arial"/>
          <w:spacing w:val="-2"/>
        </w:rPr>
        <w:t>Kildekode, skal overleveres kommunen på avtalt format, og lagres på avtalt område.</w:t>
      </w:r>
    </w:p>
    <w:p w14:paraId="201795DE" w14:textId="2DD26201" w:rsidR="00BE2D70" w:rsidRPr="000A1DDD" w:rsidRDefault="00BE2D70" w:rsidP="00352337">
      <w:pPr>
        <w:numPr>
          <w:ilvl w:val="0"/>
          <w:numId w:val="7"/>
        </w:numPr>
        <w:spacing w:after="0" w:line="240" w:lineRule="auto"/>
        <w:rPr>
          <w:rFonts w:cs="Arial"/>
        </w:rPr>
      </w:pPr>
      <w:r w:rsidRPr="000A1DDD">
        <w:rPr>
          <w:rFonts w:cs="Arial"/>
          <w:spacing w:val="-2"/>
        </w:rPr>
        <w:t xml:space="preserve">System for backup og </w:t>
      </w:r>
      <w:r w:rsidR="00FC420E" w:rsidRPr="000A1DDD">
        <w:rPr>
          <w:rFonts w:cs="Arial"/>
          <w:spacing w:val="-2"/>
        </w:rPr>
        <w:t>sikkerhetskopiering av software og kildekode må opprettes.</w:t>
      </w:r>
    </w:p>
    <w:p w14:paraId="6F4A9747" w14:textId="77777777" w:rsidR="00DA7AEA" w:rsidRDefault="00DA7AEA" w:rsidP="005706E6">
      <w:pPr>
        <w:ind w:left="576"/>
        <w:rPr>
          <w:rFonts w:cs="Arial"/>
        </w:rPr>
      </w:pPr>
    </w:p>
    <w:p w14:paraId="16E3D767" w14:textId="77777777" w:rsidR="005706E6" w:rsidRPr="00E039B4" w:rsidRDefault="005706E6" w:rsidP="005706E6">
      <w:pPr>
        <w:ind w:left="576"/>
        <w:rPr>
          <w:rFonts w:cs="Arial"/>
        </w:rPr>
      </w:pPr>
      <w:r w:rsidRPr="00E039B4">
        <w:rPr>
          <w:rFonts w:cs="Arial"/>
        </w:rPr>
        <w:t xml:space="preserve">De ytelser som leverandør skal levere vil variere fra </w:t>
      </w:r>
      <w:r>
        <w:rPr>
          <w:rFonts w:cs="Arial"/>
        </w:rPr>
        <w:t>oppdrag</w:t>
      </w:r>
      <w:r w:rsidRPr="00E039B4">
        <w:rPr>
          <w:rFonts w:cs="Arial"/>
        </w:rPr>
        <w:t xml:space="preserve"> til </w:t>
      </w:r>
      <w:r>
        <w:rPr>
          <w:rFonts w:cs="Arial"/>
        </w:rPr>
        <w:t>oppdrag</w:t>
      </w:r>
      <w:r w:rsidRPr="00E039B4">
        <w:rPr>
          <w:rFonts w:cs="Arial"/>
        </w:rPr>
        <w:t xml:space="preserve"> og vil bli nærmere detaljert i det enkelte avrop på rammeavtalen.</w:t>
      </w:r>
    </w:p>
    <w:p w14:paraId="3DCB4AC8" w14:textId="77777777" w:rsidR="005706E6" w:rsidRDefault="005706E6" w:rsidP="005706E6">
      <w:pPr>
        <w:ind w:left="576"/>
        <w:rPr>
          <w:rFonts w:cs="Arial"/>
        </w:rPr>
      </w:pPr>
      <w:r w:rsidRPr="00E039B4">
        <w:rPr>
          <w:rFonts w:cs="Arial"/>
        </w:rPr>
        <w:t>Forøvrig legger oppdragsgiver stor vekt på kontinuitet i bemanningen, slik at den programmerer som velges</w:t>
      </w:r>
      <w:r>
        <w:rPr>
          <w:rFonts w:cs="Arial"/>
        </w:rPr>
        <w:t>,</w:t>
      </w:r>
      <w:r w:rsidRPr="00E039B4">
        <w:rPr>
          <w:rFonts w:cs="Arial"/>
        </w:rPr>
        <w:t xml:space="preserve"> i prinsippet skal være utførende gjennom hele prosjektperioden fra den første planlegging og gjennomgang frem til ferdigattest.</w:t>
      </w:r>
    </w:p>
    <w:p w14:paraId="3B00B59F" w14:textId="77777777" w:rsidR="005706E6" w:rsidRPr="00E039B4" w:rsidRDefault="005706E6" w:rsidP="00D3327E">
      <w:pPr>
        <w:pStyle w:val="Overskrift2"/>
      </w:pPr>
      <w:bookmarkStart w:id="140" w:name="_Toc129946851"/>
      <w:bookmarkStart w:id="141" w:name="_Toc129949618"/>
      <w:bookmarkStart w:id="142" w:name="_Toc129950536"/>
      <w:bookmarkStart w:id="143" w:name="_Toc129951422"/>
      <w:bookmarkStart w:id="144" w:name="_Toc129951871"/>
      <w:bookmarkStart w:id="145" w:name="_Toc129946852"/>
      <w:bookmarkStart w:id="146" w:name="_Toc129949619"/>
      <w:bookmarkStart w:id="147" w:name="_Toc129950537"/>
      <w:bookmarkStart w:id="148" w:name="_Toc129951423"/>
      <w:bookmarkStart w:id="149" w:name="_Toc129951872"/>
      <w:bookmarkStart w:id="150" w:name="_Toc129946853"/>
      <w:bookmarkStart w:id="151" w:name="_Toc129949620"/>
      <w:bookmarkStart w:id="152" w:name="_Toc129950538"/>
      <w:bookmarkStart w:id="153" w:name="_Toc129951424"/>
      <w:bookmarkStart w:id="154" w:name="_Toc129951873"/>
      <w:bookmarkStart w:id="155" w:name="_Toc129946854"/>
      <w:bookmarkStart w:id="156" w:name="_Toc129949621"/>
      <w:bookmarkStart w:id="157" w:name="_Toc129950539"/>
      <w:bookmarkStart w:id="158" w:name="_Toc129951425"/>
      <w:bookmarkStart w:id="159" w:name="_Toc129951874"/>
      <w:bookmarkStart w:id="160" w:name="_Toc129946855"/>
      <w:bookmarkStart w:id="161" w:name="_Toc129949622"/>
      <w:bookmarkStart w:id="162" w:name="_Toc129950540"/>
      <w:bookmarkStart w:id="163" w:name="_Toc129951426"/>
      <w:bookmarkStart w:id="164" w:name="_Toc129951875"/>
      <w:bookmarkStart w:id="165" w:name="_Toc129946856"/>
      <w:bookmarkStart w:id="166" w:name="_Toc129949623"/>
      <w:bookmarkStart w:id="167" w:name="_Toc129950541"/>
      <w:bookmarkStart w:id="168" w:name="_Toc129951427"/>
      <w:bookmarkStart w:id="169" w:name="_Toc129951876"/>
      <w:bookmarkStart w:id="170" w:name="_Toc129946857"/>
      <w:bookmarkStart w:id="171" w:name="_Toc129949624"/>
      <w:bookmarkStart w:id="172" w:name="_Toc129950542"/>
      <w:bookmarkStart w:id="173" w:name="_Toc129951428"/>
      <w:bookmarkStart w:id="174" w:name="_Toc129951877"/>
      <w:bookmarkStart w:id="175" w:name="_Toc129946858"/>
      <w:bookmarkStart w:id="176" w:name="_Toc129949625"/>
      <w:bookmarkStart w:id="177" w:name="_Toc129950543"/>
      <w:bookmarkStart w:id="178" w:name="_Toc129951429"/>
      <w:bookmarkStart w:id="179" w:name="_Toc129951878"/>
      <w:bookmarkStart w:id="180" w:name="_Toc129946859"/>
      <w:bookmarkStart w:id="181" w:name="_Toc129949626"/>
      <w:bookmarkStart w:id="182" w:name="_Toc129950544"/>
      <w:bookmarkStart w:id="183" w:name="_Toc129951430"/>
      <w:bookmarkStart w:id="184" w:name="_Toc129951879"/>
      <w:bookmarkStart w:id="185" w:name="_Toc129946860"/>
      <w:bookmarkStart w:id="186" w:name="_Toc129949627"/>
      <w:bookmarkStart w:id="187" w:name="_Toc129950545"/>
      <w:bookmarkStart w:id="188" w:name="_Toc129951431"/>
      <w:bookmarkStart w:id="189" w:name="_Toc129951880"/>
      <w:bookmarkStart w:id="190" w:name="_Toc129946861"/>
      <w:bookmarkStart w:id="191" w:name="_Toc129949628"/>
      <w:bookmarkStart w:id="192" w:name="_Toc129950546"/>
      <w:bookmarkStart w:id="193" w:name="_Toc129951432"/>
      <w:bookmarkStart w:id="194" w:name="_Toc129951881"/>
      <w:bookmarkStart w:id="195" w:name="_Toc129946862"/>
      <w:bookmarkStart w:id="196" w:name="_Toc129949629"/>
      <w:bookmarkStart w:id="197" w:name="_Toc129950547"/>
      <w:bookmarkStart w:id="198" w:name="_Toc129951433"/>
      <w:bookmarkStart w:id="199" w:name="_Toc129951882"/>
      <w:bookmarkStart w:id="200" w:name="_Toc129946863"/>
      <w:bookmarkStart w:id="201" w:name="_Toc129949630"/>
      <w:bookmarkStart w:id="202" w:name="_Toc129950548"/>
      <w:bookmarkStart w:id="203" w:name="_Toc129951434"/>
      <w:bookmarkStart w:id="204" w:name="_Toc129951883"/>
      <w:bookmarkStart w:id="205" w:name="_Toc129946864"/>
      <w:bookmarkStart w:id="206" w:name="_Toc129949631"/>
      <w:bookmarkStart w:id="207" w:name="_Toc129950549"/>
      <w:bookmarkStart w:id="208" w:name="_Toc129951435"/>
      <w:bookmarkStart w:id="209" w:name="_Toc129951884"/>
      <w:bookmarkStart w:id="210" w:name="_Toc129946865"/>
      <w:bookmarkStart w:id="211" w:name="_Toc129949632"/>
      <w:bookmarkStart w:id="212" w:name="_Toc129950550"/>
      <w:bookmarkStart w:id="213" w:name="_Toc129951436"/>
      <w:bookmarkStart w:id="214" w:name="_Toc129951885"/>
      <w:bookmarkStart w:id="215" w:name="_Toc129946866"/>
      <w:bookmarkStart w:id="216" w:name="_Toc129949633"/>
      <w:bookmarkStart w:id="217" w:name="_Toc129950551"/>
      <w:bookmarkStart w:id="218" w:name="_Toc129951437"/>
      <w:bookmarkStart w:id="219" w:name="_Toc129951886"/>
      <w:bookmarkStart w:id="220" w:name="_Toc101427567"/>
      <w:bookmarkStart w:id="221" w:name="_Toc137637009"/>
      <w:bookmarkStart w:id="222" w:name="_Toc229392263"/>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E039B4">
        <w:t>HMS</w:t>
      </w:r>
      <w:bookmarkEnd w:id="220"/>
      <w:bookmarkEnd w:id="221"/>
      <w:bookmarkEnd w:id="222"/>
    </w:p>
    <w:p w14:paraId="25445BDF" w14:textId="77777777" w:rsidR="005706E6" w:rsidRDefault="005706E6" w:rsidP="005706E6">
      <w:pPr>
        <w:ind w:left="567"/>
        <w:rPr>
          <w:rFonts w:cs="Arial"/>
        </w:rPr>
      </w:pPr>
      <w:r w:rsidRPr="00E039B4">
        <w:rPr>
          <w:rFonts w:cs="Arial"/>
        </w:rPr>
        <w:t>Ved arbeid i kommunes anlegg skal leverandør sette seg inn i gjeldende HMS krav. Leverandør er selv ansvarlig for opplæring, sikkerhetsutstyr og annet i henhold til de gjeldende krav.</w:t>
      </w:r>
    </w:p>
    <w:p w14:paraId="4A853BF3" w14:textId="77777777" w:rsidR="005706E6" w:rsidRPr="00E039B4" w:rsidRDefault="005706E6" w:rsidP="00D3327E">
      <w:pPr>
        <w:pStyle w:val="Overskrift2"/>
      </w:pPr>
      <w:bookmarkStart w:id="223" w:name="_Toc101427568"/>
      <w:bookmarkStart w:id="224" w:name="_Toc137637010"/>
      <w:bookmarkStart w:id="225" w:name="_Toc229392264"/>
      <w:r w:rsidRPr="00E039B4">
        <w:t>Arbeidstid</w:t>
      </w:r>
      <w:bookmarkEnd w:id="223"/>
      <w:bookmarkEnd w:id="224"/>
      <w:bookmarkEnd w:id="225"/>
    </w:p>
    <w:p w14:paraId="7459AD1F" w14:textId="77777777" w:rsidR="005706E6" w:rsidRPr="00E039B4" w:rsidRDefault="005706E6" w:rsidP="005706E6">
      <w:pPr>
        <w:ind w:left="567"/>
        <w:rPr>
          <w:rFonts w:cs="Arial"/>
        </w:rPr>
      </w:pPr>
      <w:r>
        <w:rPr>
          <w:rFonts w:cs="Arial"/>
        </w:rPr>
        <w:t>Alt</w:t>
      </w:r>
      <w:r w:rsidRPr="00E039B4">
        <w:rPr>
          <w:rFonts w:cs="Arial"/>
        </w:rPr>
        <w:t xml:space="preserve"> arbeid utover normal arbeidstid skal varsles i god tid til den aktuelle </w:t>
      </w:r>
      <w:r>
        <w:rPr>
          <w:rFonts w:cs="Arial"/>
        </w:rPr>
        <w:t>prosjektleder/kontaktperson</w:t>
      </w:r>
      <w:bookmarkStart w:id="226" w:name="_Toc354492412"/>
      <w:bookmarkStart w:id="227" w:name="_Toc374620339"/>
      <w:r w:rsidRPr="00E039B4">
        <w:rPr>
          <w:rFonts w:cs="Arial"/>
        </w:rPr>
        <w:t>.</w:t>
      </w:r>
    </w:p>
    <w:p w14:paraId="2F5361EB" w14:textId="77777777" w:rsidR="005706E6" w:rsidRPr="00FF7384" w:rsidRDefault="005706E6" w:rsidP="00D3327E">
      <w:pPr>
        <w:pStyle w:val="Overskrift2"/>
      </w:pPr>
      <w:bookmarkStart w:id="228" w:name="_Toc129946869"/>
      <w:bookmarkStart w:id="229" w:name="_Toc129949636"/>
      <w:bookmarkStart w:id="230" w:name="_Toc129950554"/>
      <w:bookmarkStart w:id="231" w:name="_Toc129951440"/>
      <w:bookmarkStart w:id="232" w:name="_Toc129951889"/>
      <w:bookmarkStart w:id="233" w:name="_Toc129946870"/>
      <w:bookmarkStart w:id="234" w:name="_Toc129949637"/>
      <w:bookmarkStart w:id="235" w:name="_Toc129950555"/>
      <w:bookmarkStart w:id="236" w:name="_Toc129951441"/>
      <w:bookmarkStart w:id="237" w:name="_Toc129951890"/>
      <w:bookmarkStart w:id="238" w:name="_Toc129946871"/>
      <w:bookmarkStart w:id="239" w:name="_Toc129949638"/>
      <w:bookmarkStart w:id="240" w:name="_Toc129950556"/>
      <w:bookmarkStart w:id="241" w:name="_Toc129951442"/>
      <w:bookmarkStart w:id="242" w:name="_Toc129951891"/>
      <w:bookmarkStart w:id="243" w:name="_Toc129946872"/>
      <w:bookmarkStart w:id="244" w:name="_Toc129949639"/>
      <w:bookmarkStart w:id="245" w:name="_Toc129950557"/>
      <w:bookmarkStart w:id="246" w:name="_Toc129951443"/>
      <w:bookmarkStart w:id="247" w:name="_Toc129951892"/>
      <w:bookmarkStart w:id="248" w:name="_Toc129946873"/>
      <w:bookmarkStart w:id="249" w:name="_Toc129949640"/>
      <w:bookmarkStart w:id="250" w:name="_Toc129950558"/>
      <w:bookmarkStart w:id="251" w:name="_Toc129951444"/>
      <w:bookmarkStart w:id="252" w:name="_Toc129951893"/>
      <w:bookmarkStart w:id="253" w:name="_Toc129946874"/>
      <w:bookmarkStart w:id="254" w:name="_Toc129949641"/>
      <w:bookmarkStart w:id="255" w:name="_Toc129950559"/>
      <w:bookmarkStart w:id="256" w:name="_Toc129951445"/>
      <w:bookmarkStart w:id="257" w:name="_Toc129951894"/>
      <w:bookmarkStart w:id="258" w:name="_Toc129946875"/>
      <w:bookmarkStart w:id="259" w:name="_Toc129949642"/>
      <w:bookmarkStart w:id="260" w:name="_Toc129950560"/>
      <w:bookmarkStart w:id="261" w:name="_Toc129951446"/>
      <w:bookmarkStart w:id="262" w:name="_Toc129951895"/>
      <w:bookmarkStart w:id="263" w:name="_Toc129946876"/>
      <w:bookmarkStart w:id="264" w:name="_Toc129949643"/>
      <w:bookmarkStart w:id="265" w:name="_Toc129950561"/>
      <w:bookmarkStart w:id="266" w:name="_Toc129951447"/>
      <w:bookmarkStart w:id="267" w:name="_Toc129951896"/>
      <w:bookmarkStart w:id="268" w:name="_Toc129946877"/>
      <w:bookmarkStart w:id="269" w:name="_Toc129949644"/>
      <w:bookmarkStart w:id="270" w:name="_Toc129950562"/>
      <w:bookmarkStart w:id="271" w:name="_Toc129951448"/>
      <w:bookmarkStart w:id="272" w:name="_Toc129951897"/>
      <w:bookmarkStart w:id="273" w:name="_Toc129946878"/>
      <w:bookmarkStart w:id="274" w:name="_Toc129949645"/>
      <w:bookmarkStart w:id="275" w:name="_Toc129950563"/>
      <w:bookmarkStart w:id="276" w:name="_Toc129951449"/>
      <w:bookmarkStart w:id="277" w:name="_Toc129951898"/>
      <w:bookmarkStart w:id="278" w:name="_Toc129946879"/>
      <w:bookmarkStart w:id="279" w:name="_Toc129949646"/>
      <w:bookmarkStart w:id="280" w:name="_Toc129950564"/>
      <w:bookmarkStart w:id="281" w:name="_Toc129951450"/>
      <w:bookmarkStart w:id="282" w:name="_Toc129951899"/>
      <w:bookmarkStart w:id="283" w:name="_Toc95739277"/>
      <w:bookmarkStart w:id="284" w:name="_Toc101427572"/>
      <w:bookmarkStart w:id="285" w:name="_Toc137637011"/>
      <w:bookmarkStart w:id="286" w:name="_Toc229392265"/>
      <w:bookmarkStart w:id="287" w:name="_Toc374620342"/>
      <w:bookmarkStart w:id="288" w:name="_Toc354492414"/>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FF7384">
        <w:t>Grensesnitt</w:t>
      </w:r>
      <w:bookmarkEnd w:id="283"/>
      <w:bookmarkEnd w:id="284"/>
      <w:bookmarkEnd w:id="285"/>
      <w:bookmarkEnd w:id="286"/>
    </w:p>
    <w:p w14:paraId="2CE03E54" w14:textId="77777777" w:rsidR="005706E6" w:rsidRPr="007D714C" w:rsidRDefault="005706E6" w:rsidP="005706E6">
      <w:pPr>
        <w:pStyle w:val="Brdtekstinnrykk"/>
        <w:rPr>
          <w:rFonts w:ascii="Arial" w:hAnsi="Arial" w:cs="Arial"/>
        </w:rPr>
      </w:pPr>
      <w:r>
        <w:rPr>
          <w:rFonts w:ascii="Arial" w:hAnsi="Arial" w:cs="Arial"/>
        </w:rPr>
        <w:t>For denne avtalen gjelder normalt følgende g</w:t>
      </w:r>
      <w:r w:rsidRPr="007D714C">
        <w:rPr>
          <w:rFonts w:ascii="Arial" w:hAnsi="Arial" w:cs="Arial"/>
        </w:rPr>
        <w:t xml:space="preserve">rensesnitt mellom </w:t>
      </w:r>
      <w:r>
        <w:rPr>
          <w:rFonts w:ascii="Arial" w:hAnsi="Arial" w:cs="Arial"/>
        </w:rPr>
        <w:t>leverandører</w:t>
      </w:r>
      <w:r w:rsidRPr="007D714C">
        <w:rPr>
          <w:rFonts w:ascii="Arial" w:hAnsi="Arial" w:cs="Arial"/>
        </w:rPr>
        <w:t>:</w:t>
      </w:r>
    </w:p>
    <w:p w14:paraId="31C3DAB5" w14:textId="77777777" w:rsidR="005706E6" w:rsidRPr="00B54F03" w:rsidRDefault="005706E6" w:rsidP="005706E6">
      <w:pPr>
        <w:pStyle w:val="Brdtekstinnrykk"/>
        <w:ind w:left="0"/>
      </w:pPr>
    </w:p>
    <w:p w14:paraId="41AA2274" w14:textId="0245F2A6" w:rsidR="005706E6" w:rsidRPr="00887D9B" w:rsidRDefault="005706E6" w:rsidP="005706E6">
      <w:pPr>
        <w:ind w:left="576"/>
        <w:rPr>
          <w:rFonts w:cs="Arial"/>
          <w:u w:val="single"/>
        </w:rPr>
      </w:pPr>
      <w:r w:rsidRPr="00772DF6">
        <w:rPr>
          <w:rFonts w:cs="Arial"/>
          <w:u w:val="single"/>
        </w:rPr>
        <w:t>Elektro</w:t>
      </w:r>
      <w:r w:rsidR="00772DF6" w:rsidRPr="00772DF6">
        <w:rPr>
          <w:rFonts w:cs="Arial"/>
          <w:u w:val="single"/>
        </w:rPr>
        <w:t>(prosjekt)</w:t>
      </w:r>
      <w:r w:rsidRPr="00772DF6">
        <w:rPr>
          <w:rFonts w:cs="Arial"/>
          <w:u w:val="single"/>
        </w:rPr>
        <w:t>:</w:t>
      </w:r>
    </w:p>
    <w:p w14:paraId="36F887AB" w14:textId="54ECB015" w:rsidR="005706E6" w:rsidRPr="00887D9B" w:rsidRDefault="005706E6" w:rsidP="00352337">
      <w:pPr>
        <w:numPr>
          <w:ilvl w:val="0"/>
          <w:numId w:val="7"/>
        </w:numPr>
        <w:spacing w:after="0" w:line="240" w:lineRule="auto"/>
        <w:rPr>
          <w:rFonts w:cs="Arial"/>
        </w:rPr>
      </w:pPr>
      <w:r w:rsidRPr="00887D9B">
        <w:rPr>
          <w:rFonts w:cs="Arial"/>
        </w:rPr>
        <w:t>Leverer komplette elektrofordelinger med avsatt felt for automatisering</w:t>
      </w:r>
      <w:r w:rsidR="009A5DA9" w:rsidRPr="00887D9B">
        <w:rPr>
          <w:rFonts w:cs="Arial"/>
        </w:rPr>
        <w:t>.</w:t>
      </w:r>
    </w:p>
    <w:p w14:paraId="0A256AED" w14:textId="77777777" w:rsidR="005706E6" w:rsidRPr="00887D9B" w:rsidRDefault="005706E6" w:rsidP="00352337">
      <w:pPr>
        <w:numPr>
          <w:ilvl w:val="0"/>
          <w:numId w:val="7"/>
        </w:numPr>
        <w:spacing w:after="0" w:line="240" w:lineRule="auto"/>
        <w:rPr>
          <w:rFonts w:cs="Arial"/>
        </w:rPr>
      </w:pPr>
      <w:r w:rsidRPr="00887D9B">
        <w:rPr>
          <w:rFonts w:cs="Arial"/>
        </w:rPr>
        <w:t>Overordnet ansvar for føringsveier med innspill fra automatisering og prosess/VVS.</w:t>
      </w:r>
    </w:p>
    <w:p w14:paraId="5883CDE1" w14:textId="77777777" w:rsidR="005706E6" w:rsidRPr="00887D9B" w:rsidRDefault="005706E6" w:rsidP="00352337">
      <w:pPr>
        <w:numPr>
          <w:ilvl w:val="0"/>
          <w:numId w:val="7"/>
        </w:numPr>
        <w:spacing w:after="0" w:line="240" w:lineRule="auto"/>
        <w:rPr>
          <w:rFonts w:cs="Arial"/>
        </w:rPr>
      </w:pPr>
      <w:r w:rsidRPr="00887D9B">
        <w:rPr>
          <w:rFonts w:cs="Arial"/>
        </w:rPr>
        <w:t>Tilkobler og kabler alt utstyr basert på tegningsunderlag fra automatiseringsleverandør.</w:t>
      </w:r>
    </w:p>
    <w:p w14:paraId="537E0B07" w14:textId="77777777" w:rsidR="005706E6" w:rsidRPr="00887D9B" w:rsidRDefault="005706E6" w:rsidP="00352337">
      <w:pPr>
        <w:numPr>
          <w:ilvl w:val="0"/>
          <w:numId w:val="7"/>
        </w:numPr>
        <w:spacing w:after="0" w:line="240" w:lineRule="auto"/>
        <w:rPr>
          <w:rFonts w:cs="Arial"/>
        </w:rPr>
      </w:pPr>
      <w:r w:rsidRPr="00887D9B">
        <w:rPr>
          <w:rFonts w:cs="Arial"/>
        </w:rPr>
        <w:lastRenderedPageBreak/>
        <w:t>Deltar på igangkjøring av stasjoner.</w:t>
      </w:r>
    </w:p>
    <w:p w14:paraId="2579E0AA" w14:textId="77777777" w:rsidR="005706E6" w:rsidRDefault="005706E6" w:rsidP="005706E6">
      <w:pPr>
        <w:ind w:left="1296"/>
        <w:rPr>
          <w:rFonts w:cs="Arial"/>
        </w:rPr>
      </w:pPr>
    </w:p>
    <w:p w14:paraId="210B1D00" w14:textId="77777777" w:rsidR="00164B97" w:rsidRPr="00B54F03" w:rsidRDefault="00164B97" w:rsidP="005706E6">
      <w:pPr>
        <w:ind w:left="1296"/>
        <w:rPr>
          <w:rFonts w:cs="Arial"/>
        </w:rPr>
      </w:pPr>
    </w:p>
    <w:p w14:paraId="4FAC9A6C" w14:textId="77777777" w:rsidR="005706E6" w:rsidRPr="009F42FB" w:rsidRDefault="005706E6" w:rsidP="005706E6">
      <w:pPr>
        <w:ind w:left="576"/>
        <w:rPr>
          <w:rFonts w:cs="Arial"/>
          <w:u w:val="single"/>
        </w:rPr>
      </w:pPr>
      <w:r w:rsidRPr="00FF7384">
        <w:rPr>
          <w:rFonts w:cs="Arial"/>
          <w:u w:val="single"/>
        </w:rPr>
        <w:t>Automatisering (denne anskaffelsen):</w:t>
      </w:r>
      <w:r w:rsidRPr="009F42FB">
        <w:rPr>
          <w:rFonts w:cs="Arial"/>
          <w:u w:val="single"/>
        </w:rPr>
        <w:t xml:space="preserve"> </w:t>
      </w:r>
    </w:p>
    <w:p w14:paraId="03D51AEF" w14:textId="47FAD02D" w:rsidR="00265514" w:rsidRPr="00887D9B" w:rsidRDefault="005706E6" w:rsidP="00352337">
      <w:pPr>
        <w:numPr>
          <w:ilvl w:val="0"/>
          <w:numId w:val="7"/>
        </w:numPr>
        <w:spacing w:after="0" w:line="240" w:lineRule="auto"/>
        <w:rPr>
          <w:rFonts w:cs="Arial"/>
        </w:rPr>
      </w:pPr>
      <w:r w:rsidRPr="00887D9B">
        <w:rPr>
          <w:rFonts w:cs="Arial"/>
        </w:rPr>
        <w:t>Leverer alle PLS-komponenter innmonter</w:t>
      </w:r>
      <w:r w:rsidR="00530411">
        <w:rPr>
          <w:rFonts w:cs="Arial"/>
        </w:rPr>
        <w:t xml:space="preserve">t </w:t>
      </w:r>
      <w:r w:rsidRPr="00887D9B">
        <w:rPr>
          <w:rFonts w:cs="Arial"/>
        </w:rPr>
        <w:t>i tavle</w:t>
      </w:r>
      <w:r w:rsidR="00772DF6">
        <w:rPr>
          <w:rFonts w:cs="Arial"/>
        </w:rPr>
        <w:t xml:space="preserve">, evt i egen tavle, </w:t>
      </w:r>
      <w:r w:rsidRPr="00887D9B">
        <w:rPr>
          <w:rFonts w:cs="Arial"/>
        </w:rPr>
        <w:t xml:space="preserve">inkludert standarddokumentasjon </w:t>
      </w:r>
      <w:r w:rsidR="00906203" w:rsidRPr="00887D9B">
        <w:rPr>
          <w:rFonts w:cs="Arial"/>
        </w:rPr>
        <w:t xml:space="preserve">og monteringsinstruks </w:t>
      </w:r>
      <w:r w:rsidRPr="00887D9B">
        <w:rPr>
          <w:rFonts w:cs="Arial"/>
        </w:rPr>
        <w:t>for utstyret.</w:t>
      </w:r>
      <w:r w:rsidR="00E339EE" w:rsidRPr="00887D9B">
        <w:rPr>
          <w:rFonts w:cs="Arial"/>
        </w:rPr>
        <w:t xml:space="preserve"> </w:t>
      </w:r>
    </w:p>
    <w:p w14:paraId="60F75E62" w14:textId="2D5A7F5F" w:rsidR="00E339EE" w:rsidRPr="00887D9B" w:rsidRDefault="00E339EE" w:rsidP="00352337">
      <w:pPr>
        <w:numPr>
          <w:ilvl w:val="0"/>
          <w:numId w:val="7"/>
        </w:numPr>
        <w:spacing w:after="0" w:line="240" w:lineRule="auto"/>
        <w:rPr>
          <w:rFonts w:cs="Arial"/>
        </w:rPr>
      </w:pPr>
      <w:r w:rsidRPr="00887D9B">
        <w:rPr>
          <w:rFonts w:cs="Arial"/>
        </w:rPr>
        <w:t>Utarbeider alle koblingstegninger fra instrument/utstyr til fordeling med alle tilførsler og signaltilkoblinger (inkludert eventuelle koblingsbokser, rekkeklemmer, mellom-reléer og lignende).</w:t>
      </w:r>
    </w:p>
    <w:p w14:paraId="2BACF1B5" w14:textId="1AA4710D" w:rsidR="005706E6" w:rsidRPr="00887D9B" w:rsidRDefault="00E339EE" w:rsidP="00352337">
      <w:pPr>
        <w:numPr>
          <w:ilvl w:val="0"/>
          <w:numId w:val="7"/>
        </w:numPr>
        <w:spacing w:after="0" w:line="240" w:lineRule="auto"/>
        <w:rPr>
          <w:rFonts w:cs="Arial"/>
        </w:rPr>
      </w:pPr>
      <w:r w:rsidRPr="00887D9B">
        <w:rPr>
          <w:rFonts w:cs="Arial"/>
        </w:rPr>
        <w:t xml:space="preserve">Monterer komponenter levert </w:t>
      </w:r>
      <w:r w:rsidR="00285112" w:rsidRPr="00887D9B">
        <w:rPr>
          <w:rFonts w:cs="Arial"/>
        </w:rPr>
        <w:t>via</w:t>
      </w:r>
      <w:r w:rsidRPr="00887D9B">
        <w:rPr>
          <w:rFonts w:cs="Arial"/>
        </w:rPr>
        <w:t xml:space="preserve"> PLS-rammeavtale i tavle.</w:t>
      </w:r>
    </w:p>
    <w:p w14:paraId="24C189BE" w14:textId="77777777" w:rsidR="005706E6" w:rsidRPr="00B54F03" w:rsidRDefault="005706E6" w:rsidP="00352337">
      <w:pPr>
        <w:numPr>
          <w:ilvl w:val="0"/>
          <w:numId w:val="7"/>
        </w:numPr>
        <w:spacing w:after="0" w:line="240" w:lineRule="auto"/>
        <w:rPr>
          <w:rFonts w:cs="Arial"/>
        </w:rPr>
      </w:pPr>
      <w:r w:rsidRPr="0A064025">
        <w:rPr>
          <w:rFonts w:cs="Arial"/>
        </w:rPr>
        <w:t>Leverer og programmerer PLS og</w:t>
      </w:r>
      <w:r>
        <w:rPr>
          <w:rFonts w:cs="Arial"/>
        </w:rPr>
        <w:t xml:space="preserve"> lokal</w:t>
      </w:r>
      <w:r w:rsidRPr="0A064025">
        <w:rPr>
          <w:rFonts w:cs="Arial"/>
        </w:rPr>
        <w:t xml:space="preserve"> HMI</w:t>
      </w:r>
      <w:r>
        <w:rPr>
          <w:rFonts w:cs="Arial"/>
        </w:rPr>
        <w:t xml:space="preserve"> (OP).</w:t>
      </w:r>
    </w:p>
    <w:p w14:paraId="2FCE0176" w14:textId="77777777" w:rsidR="005706E6" w:rsidRPr="00B54F03" w:rsidRDefault="005706E6" w:rsidP="00352337">
      <w:pPr>
        <w:numPr>
          <w:ilvl w:val="0"/>
          <w:numId w:val="7"/>
        </w:numPr>
        <w:spacing w:after="0" w:line="240" w:lineRule="auto"/>
        <w:rPr>
          <w:rFonts w:cs="Arial"/>
        </w:rPr>
      </w:pPr>
      <w:r>
        <w:rPr>
          <w:rFonts w:cs="Arial"/>
        </w:rPr>
        <w:t xml:space="preserve">Bidra ved </w:t>
      </w:r>
      <w:r w:rsidRPr="00B54F03">
        <w:rPr>
          <w:rFonts w:cs="Arial"/>
        </w:rPr>
        <w:t>konfigurasjon av måleutstyr</w:t>
      </w:r>
      <w:r>
        <w:rPr>
          <w:rFonts w:cs="Arial"/>
        </w:rPr>
        <w:t xml:space="preserve"> </w:t>
      </w:r>
      <w:r w:rsidRPr="00B54F03">
        <w:rPr>
          <w:rFonts w:cs="Arial"/>
        </w:rPr>
        <w:t>som skal knyttes til PLS</w:t>
      </w:r>
      <w:r>
        <w:rPr>
          <w:rFonts w:cs="Arial"/>
        </w:rPr>
        <w:t>, for å sikre kompatibilitet med PLS-utstyret.</w:t>
      </w:r>
    </w:p>
    <w:p w14:paraId="0D1AD1A1" w14:textId="77777777" w:rsidR="005706E6" w:rsidRDefault="005706E6" w:rsidP="00352337">
      <w:pPr>
        <w:numPr>
          <w:ilvl w:val="0"/>
          <w:numId w:val="7"/>
        </w:numPr>
        <w:spacing w:after="0" w:line="240" w:lineRule="auto"/>
        <w:rPr>
          <w:rFonts w:cs="Arial"/>
        </w:rPr>
      </w:pPr>
      <w:r w:rsidRPr="00B54F03">
        <w:rPr>
          <w:rFonts w:cs="Arial"/>
        </w:rPr>
        <w:t>Delaktig på igangkjøring av anleggene</w:t>
      </w:r>
      <w:r>
        <w:rPr>
          <w:rFonts w:cs="Arial"/>
        </w:rPr>
        <w:t>.</w:t>
      </w:r>
    </w:p>
    <w:p w14:paraId="58E8C515" w14:textId="77777777" w:rsidR="005706E6" w:rsidRPr="00B54F03" w:rsidRDefault="005706E6" w:rsidP="00352337">
      <w:pPr>
        <w:numPr>
          <w:ilvl w:val="0"/>
          <w:numId w:val="7"/>
        </w:numPr>
        <w:spacing w:after="0" w:line="240" w:lineRule="auto"/>
        <w:rPr>
          <w:rFonts w:cs="Arial"/>
        </w:rPr>
      </w:pPr>
      <w:r>
        <w:rPr>
          <w:rFonts w:cs="Arial"/>
        </w:rPr>
        <w:t>Oppdatere funksjonsbeskrivelse til som-bygget.</w:t>
      </w:r>
    </w:p>
    <w:p w14:paraId="62F31CD0" w14:textId="77777777" w:rsidR="002E115C" w:rsidRDefault="002E115C" w:rsidP="00352337">
      <w:pPr>
        <w:numPr>
          <w:ilvl w:val="0"/>
          <w:numId w:val="7"/>
        </w:numPr>
        <w:spacing w:after="0" w:line="240" w:lineRule="auto"/>
        <w:rPr>
          <w:rFonts w:cs="Arial"/>
        </w:rPr>
      </w:pPr>
      <w:r>
        <w:rPr>
          <w:rFonts w:cs="Arial"/>
        </w:rPr>
        <w:t>Ansvarlig for alt arbeide på Driftskontrollsystemet.</w:t>
      </w:r>
    </w:p>
    <w:p w14:paraId="0AA293E0" w14:textId="53F7FD72" w:rsidR="00A7086D" w:rsidRPr="00B54F03" w:rsidRDefault="00A7086D" w:rsidP="00352337">
      <w:pPr>
        <w:numPr>
          <w:ilvl w:val="0"/>
          <w:numId w:val="7"/>
        </w:numPr>
        <w:spacing w:after="0" w:line="240" w:lineRule="auto"/>
        <w:rPr>
          <w:rFonts w:cs="Arial"/>
        </w:rPr>
      </w:pPr>
      <w:r>
        <w:rPr>
          <w:rFonts w:cs="Arial"/>
        </w:rPr>
        <w:t>Påser at</w:t>
      </w:r>
      <w:r w:rsidR="001F6009">
        <w:rPr>
          <w:rFonts w:cs="Arial"/>
        </w:rPr>
        <w:t xml:space="preserve"> nye eller modifiserte PLSer er integrert i toppsystem</w:t>
      </w:r>
      <w:r w:rsidR="004E420E">
        <w:rPr>
          <w:rFonts w:cs="Arial"/>
        </w:rPr>
        <w:t xml:space="preserve"> som del av avrop/leveranse.</w:t>
      </w:r>
    </w:p>
    <w:p w14:paraId="74DDAE49" w14:textId="77777777" w:rsidR="005706E6" w:rsidRDefault="005706E6" w:rsidP="005706E6">
      <w:pPr>
        <w:ind w:left="576"/>
        <w:rPr>
          <w:rFonts w:cs="Arial"/>
          <w:u w:val="single"/>
        </w:rPr>
      </w:pPr>
    </w:p>
    <w:p w14:paraId="777429CA" w14:textId="5A0819FA" w:rsidR="005706E6" w:rsidRPr="009F42FB" w:rsidRDefault="008B4CD6" w:rsidP="005706E6">
      <w:pPr>
        <w:ind w:left="576"/>
        <w:rPr>
          <w:rFonts w:cs="Arial"/>
          <w:u w:val="single"/>
        </w:rPr>
      </w:pPr>
      <w:r w:rsidRPr="00FF7384">
        <w:rPr>
          <w:rFonts w:cs="Arial"/>
          <w:u w:val="single"/>
        </w:rPr>
        <w:t>Nes</w:t>
      </w:r>
      <w:r w:rsidR="005706E6" w:rsidRPr="00FF7384">
        <w:rPr>
          <w:rFonts w:cs="Arial"/>
          <w:u w:val="single"/>
        </w:rPr>
        <w:t xml:space="preserve"> kommune:</w:t>
      </w:r>
    </w:p>
    <w:p w14:paraId="0AEB7EB9" w14:textId="7C74177D" w:rsidR="005706E6" w:rsidRDefault="00B8445B" w:rsidP="00352337">
      <w:pPr>
        <w:numPr>
          <w:ilvl w:val="0"/>
          <w:numId w:val="7"/>
        </w:numPr>
        <w:spacing w:after="0" w:line="240" w:lineRule="auto"/>
        <w:rPr>
          <w:rFonts w:cs="Arial"/>
        </w:rPr>
      </w:pPr>
      <w:r>
        <w:rPr>
          <w:rFonts w:cs="Arial"/>
        </w:rPr>
        <w:t xml:space="preserve">Definerer rammer for konfigurasjon for </w:t>
      </w:r>
      <w:r w:rsidR="001F51EC">
        <w:rPr>
          <w:rFonts w:cs="Arial"/>
        </w:rPr>
        <w:t xml:space="preserve">PLS og </w:t>
      </w:r>
      <w:r w:rsidR="005706E6" w:rsidRPr="00B54F03">
        <w:rPr>
          <w:rFonts w:cs="Arial"/>
        </w:rPr>
        <w:t xml:space="preserve">Switch med tilhørende </w:t>
      </w:r>
      <w:r>
        <w:rPr>
          <w:rFonts w:cs="Arial"/>
        </w:rPr>
        <w:t>utstyr.</w:t>
      </w:r>
    </w:p>
    <w:p w14:paraId="6B6542C0" w14:textId="77777777" w:rsidR="005706E6" w:rsidRPr="00A057D3" w:rsidRDefault="005706E6" w:rsidP="00352337">
      <w:pPr>
        <w:numPr>
          <w:ilvl w:val="0"/>
          <w:numId w:val="7"/>
        </w:numPr>
        <w:spacing w:after="0" w:line="240" w:lineRule="auto"/>
        <w:rPr>
          <w:rFonts w:cs="Arial"/>
        </w:rPr>
      </w:pPr>
      <w:r w:rsidRPr="00A057D3">
        <w:rPr>
          <w:rFonts w:cs="Arial"/>
        </w:rPr>
        <w:t>Prosess</w:t>
      </w:r>
    </w:p>
    <w:p w14:paraId="26BEB1A5" w14:textId="77777777" w:rsidR="005706E6" w:rsidRPr="00A00D9F" w:rsidRDefault="005706E6" w:rsidP="00352337">
      <w:pPr>
        <w:numPr>
          <w:ilvl w:val="1"/>
          <w:numId w:val="7"/>
        </w:numPr>
        <w:spacing w:after="0" w:line="240" w:lineRule="auto"/>
        <w:rPr>
          <w:rFonts w:cs="Arial"/>
        </w:rPr>
      </w:pPr>
      <w:r w:rsidRPr="00A00D9F">
        <w:rPr>
          <w:rFonts w:cs="Arial"/>
        </w:rPr>
        <w:t>Prosess er ansvarlig for utarbeidelse av funksjonsbeskrivelse, PID diagram (flytskjema) og motor /komponent/objekt-liste.</w:t>
      </w:r>
    </w:p>
    <w:p w14:paraId="7CB1BE03" w14:textId="77777777" w:rsidR="005706E6" w:rsidRPr="00A00D9F" w:rsidRDefault="005706E6" w:rsidP="00352337">
      <w:pPr>
        <w:numPr>
          <w:ilvl w:val="1"/>
          <w:numId w:val="7"/>
        </w:numPr>
        <w:spacing w:after="0" w:line="240" w:lineRule="auto"/>
        <w:rPr>
          <w:rFonts w:cs="Arial"/>
        </w:rPr>
      </w:pPr>
      <w:r w:rsidRPr="00A00D9F">
        <w:rPr>
          <w:rFonts w:cs="Arial"/>
        </w:rPr>
        <w:t>Prosess leverer og monterer alt utstyr for prosess (motorer, ventiler, følere, instrumenter osv.)</w:t>
      </w:r>
    </w:p>
    <w:p w14:paraId="49D36656" w14:textId="77777777" w:rsidR="005706E6" w:rsidRPr="00A00D9F" w:rsidRDefault="005706E6" w:rsidP="00352337">
      <w:pPr>
        <w:numPr>
          <w:ilvl w:val="1"/>
          <w:numId w:val="7"/>
        </w:numPr>
        <w:spacing w:after="0" w:line="240" w:lineRule="auto"/>
        <w:rPr>
          <w:rFonts w:cs="Arial"/>
        </w:rPr>
      </w:pPr>
      <w:r w:rsidRPr="00A00D9F">
        <w:rPr>
          <w:rFonts w:cs="Arial"/>
        </w:rPr>
        <w:t>Noe av dette utstyret kan leveres av andre</w:t>
      </w:r>
    </w:p>
    <w:p w14:paraId="4E09C4C9" w14:textId="77777777" w:rsidR="005706E6" w:rsidRDefault="005706E6" w:rsidP="005706E6">
      <w:pPr>
        <w:pStyle w:val="Brdtekstinnrykk"/>
        <w:rPr>
          <w:rFonts w:ascii="Arial" w:hAnsi="Arial" w:cs="Arial"/>
          <w:b/>
          <w:bCs/>
        </w:rPr>
      </w:pPr>
    </w:p>
    <w:p w14:paraId="67CF4129" w14:textId="77777777" w:rsidR="005706E6" w:rsidRPr="00CD3FBC" w:rsidRDefault="005706E6" w:rsidP="005706E6">
      <w:pPr>
        <w:pStyle w:val="Brdtekstinnrykk"/>
        <w:rPr>
          <w:rFonts w:ascii="Arial" w:hAnsi="Arial" w:cs="Arial"/>
        </w:rPr>
      </w:pPr>
      <w:r w:rsidRPr="00CD3FBC">
        <w:rPr>
          <w:rFonts w:ascii="Arial" w:hAnsi="Arial" w:cs="Arial"/>
        </w:rPr>
        <w:t>I denne anskaffelsen er det rollen til automatiserings</w:t>
      </w:r>
      <w:r>
        <w:rPr>
          <w:rFonts w:ascii="Arial" w:hAnsi="Arial" w:cs="Arial"/>
        </w:rPr>
        <w:t>leverandør</w:t>
      </w:r>
      <w:r w:rsidRPr="00CD3FBC">
        <w:rPr>
          <w:rFonts w:ascii="Arial" w:hAnsi="Arial" w:cs="Arial"/>
        </w:rPr>
        <w:t xml:space="preserve"> som gjelder.</w:t>
      </w:r>
    </w:p>
    <w:p w14:paraId="4C4B49FA" w14:textId="77777777" w:rsidR="005706E6" w:rsidRPr="00BF7586" w:rsidRDefault="005706E6" w:rsidP="00D3327E">
      <w:pPr>
        <w:pStyle w:val="Overskrift2"/>
      </w:pPr>
      <w:bookmarkStart w:id="289" w:name="_Toc137117914"/>
      <w:bookmarkStart w:id="290" w:name="_Toc137125759"/>
      <w:bookmarkStart w:id="291" w:name="_Toc137636953"/>
      <w:bookmarkStart w:id="292" w:name="_Toc137637012"/>
      <w:bookmarkStart w:id="293" w:name="_Toc140057614"/>
      <w:bookmarkStart w:id="294" w:name="_Toc140058750"/>
      <w:bookmarkStart w:id="295" w:name="_Toc140062335"/>
      <w:bookmarkStart w:id="296" w:name="_Toc143158391"/>
      <w:bookmarkStart w:id="297" w:name="_Toc137637013"/>
      <w:bookmarkStart w:id="298" w:name="_Toc229392266"/>
      <w:bookmarkEnd w:id="289"/>
      <w:bookmarkEnd w:id="290"/>
      <w:bookmarkEnd w:id="291"/>
      <w:bookmarkEnd w:id="292"/>
      <w:bookmarkEnd w:id="293"/>
      <w:bookmarkEnd w:id="294"/>
      <w:bookmarkEnd w:id="295"/>
      <w:bookmarkEnd w:id="296"/>
      <w:r w:rsidRPr="00BF7586">
        <w:t>Standarder</w:t>
      </w:r>
      <w:bookmarkEnd w:id="297"/>
      <w:bookmarkEnd w:id="298"/>
    </w:p>
    <w:p w14:paraId="7F61E2D8" w14:textId="77777777" w:rsidR="005706E6" w:rsidRPr="00D15523" w:rsidRDefault="005706E6" w:rsidP="005706E6">
      <w:pPr>
        <w:pStyle w:val="Vanliginnrykk"/>
      </w:pPr>
      <w:r w:rsidRPr="00D15523">
        <w:t xml:space="preserve">Tekster i denne beskrivelsen gjelder foran tilsvarende i de nevnte standardene i de tilfeller der det er avvik. Likeledes skal forskrifter og anvisninger utarbeidet av de respektive produsenter eller deres representanter følges, med mindre </w:t>
      </w:r>
      <w:r w:rsidRPr="00E039B4">
        <w:t>oppdragsgiver</w:t>
      </w:r>
      <w:r>
        <w:t xml:space="preserve"> </w:t>
      </w:r>
      <w:r w:rsidRPr="00D15523">
        <w:t xml:space="preserve">gir særskilt tillatelse til å fravike disse. </w:t>
      </w:r>
    </w:p>
    <w:p w14:paraId="69486F4E" w14:textId="77777777" w:rsidR="005706E6" w:rsidRPr="00D15523" w:rsidRDefault="005706E6" w:rsidP="005706E6">
      <w:pPr>
        <w:pStyle w:val="Vanliginnrykk"/>
      </w:pPr>
      <w:r w:rsidRPr="00D15523">
        <w:t xml:space="preserve">Ved tvilstilfelle skal man konferere </w:t>
      </w:r>
      <w:r>
        <w:t>oppdragsgiver</w:t>
      </w:r>
      <w:r w:rsidRPr="00D15523">
        <w:t xml:space="preserve"> før installasjonene blir foretatt. </w:t>
      </w:r>
    </w:p>
    <w:p w14:paraId="0CCA5355" w14:textId="77777777" w:rsidR="005706E6" w:rsidRPr="00D43BA9" w:rsidRDefault="005706E6" w:rsidP="004C0722">
      <w:pPr>
        <w:pStyle w:val="Overskrift3"/>
      </w:pPr>
      <w:bookmarkStart w:id="299" w:name="_Toc130555034"/>
      <w:bookmarkStart w:id="300" w:name="_Toc130556537"/>
      <w:bookmarkStart w:id="301" w:name="_Toc131059742"/>
      <w:bookmarkStart w:id="302" w:name="_Toc137637014"/>
      <w:bookmarkStart w:id="303" w:name="_Toc229392267"/>
      <w:bookmarkEnd w:id="299"/>
      <w:bookmarkEnd w:id="300"/>
      <w:bookmarkEnd w:id="301"/>
      <w:r w:rsidRPr="00A057D3">
        <w:t>Lover, forskrifter og normer</w:t>
      </w:r>
      <w:bookmarkEnd w:id="302"/>
      <w:bookmarkEnd w:id="303"/>
    </w:p>
    <w:p w14:paraId="48EBA165" w14:textId="77777777" w:rsidR="005706E6" w:rsidRDefault="005706E6" w:rsidP="005706E6">
      <w:pPr>
        <w:pStyle w:val="Vanliginnrykk"/>
      </w:pPr>
      <w:r>
        <w:t>Denne leveransen skal oppfylle samtlige krav i gjeldende norske lover og forskrifter, som blant annet:</w:t>
      </w:r>
    </w:p>
    <w:p w14:paraId="129B7E67" w14:textId="77777777" w:rsidR="005706E6" w:rsidRPr="007A676A" w:rsidRDefault="005706E6" w:rsidP="00352337">
      <w:pPr>
        <w:numPr>
          <w:ilvl w:val="0"/>
          <w:numId w:val="7"/>
        </w:numPr>
        <w:spacing w:after="0" w:line="240" w:lineRule="auto"/>
        <w:rPr>
          <w:rFonts w:cs="Arial"/>
        </w:rPr>
      </w:pPr>
      <w:r w:rsidRPr="007A676A">
        <w:rPr>
          <w:rFonts w:cs="Arial"/>
        </w:rPr>
        <w:t>F</w:t>
      </w:r>
      <w:r w:rsidRPr="0016572C">
        <w:rPr>
          <w:rFonts w:cs="Arial"/>
        </w:rPr>
        <w:t>orskrift om elektriske lavspenningsanlegg med veiledning (FEL)</w:t>
      </w:r>
    </w:p>
    <w:p w14:paraId="724CFFAB" w14:textId="77777777" w:rsidR="005706E6" w:rsidRPr="007A676A" w:rsidRDefault="005706E6" w:rsidP="00352337">
      <w:pPr>
        <w:numPr>
          <w:ilvl w:val="0"/>
          <w:numId w:val="7"/>
        </w:numPr>
        <w:spacing w:after="0" w:line="240" w:lineRule="auto"/>
        <w:rPr>
          <w:rFonts w:cs="Arial"/>
        </w:rPr>
      </w:pPr>
      <w:r w:rsidRPr="0016572C">
        <w:rPr>
          <w:rFonts w:cs="Arial"/>
        </w:rPr>
        <w:t>Forskrift om maskiner (FM)</w:t>
      </w:r>
    </w:p>
    <w:p w14:paraId="0EF9438D" w14:textId="77777777" w:rsidR="005706E6" w:rsidRDefault="005706E6" w:rsidP="00352337">
      <w:pPr>
        <w:numPr>
          <w:ilvl w:val="0"/>
          <w:numId w:val="7"/>
        </w:numPr>
        <w:spacing w:after="0" w:line="240" w:lineRule="auto"/>
        <w:rPr>
          <w:rFonts w:cs="Arial"/>
        </w:rPr>
      </w:pPr>
      <w:r w:rsidRPr="0016572C">
        <w:rPr>
          <w:rFonts w:cs="Arial"/>
        </w:rPr>
        <w:t>Forskrift om elektrisk utstyr (FEU)</w:t>
      </w:r>
    </w:p>
    <w:p w14:paraId="2C529832" w14:textId="0DB415F9" w:rsidR="00530411" w:rsidRPr="00DD1AD4" w:rsidRDefault="00D837FC" w:rsidP="00352337">
      <w:pPr>
        <w:numPr>
          <w:ilvl w:val="0"/>
          <w:numId w:val="7"/>
        </w:numPr>
        <w:spacing w:after="0" w:line="240" w:lineRule="auto"/>
        <w:rPr>
          <w:rFonts w:cs="Arial"/>
        </w:rPr>
      </w:pPr>
      <w:r w:rsidRPr="00DD1AD4">
        <w:rPr>
          <w:rFonts w:cs="Arial"/>
        </w:rPr>
        <w:t>Forsk</w:t>
      </w:r>
      <w:r w:rsidR="006B426D" w:rsidRPr="00DD1AD4">
        <w:rPr>
          <w:rFonts w:cs="Arial"/>
        </w:rPr>
        <w:t>r</w:t>
      </w:r>
      <w:r w:rsidRPr="00DD1AD4">
        <w:rPr>
          <w:rFonts w:cs="Arial"/>
        </w:rPr>
        <w:t xml:space="preserve">ift om Digital Sikkerhet. </w:t>
      </w:r>
    </w:p>
    <w:p w14:paraId="4C01D74B" w14:textId="77777777" w:rsidR="005706E6" w:rsidRPr="005E0283" w:rsidRDefault="005706E6" w:rsidP="004C0722">
      <w:pPr>
        <w:pStyle w:val="Overskrift3"/>
      </w:pPr>
      <w:bookmarkStart w:id="304" w:name="_Toc137637016"/>
      <w:bookmarkStart w:id="305" w:name="_Toc229392268"/>
      <w:r w:rsidRPr="005E0283">
        <w:t>NORSK VANN</w:t>
      </w:r>
      <w:bookmarkEnd w:id="304"/>
      <w:bookmarkEnd w:id="305"/>
    </w:p>
    <w:p w14:paraId="7DAD2EDC" w14:textId="77777777" w:rsidR="005706E6" w:rsidRPr="00BF7586" w:rsidRDefault="005706E6" w:rsidP="005706E6">
      <w:pPr>
        <w:pStyle w:val="Vanliginnrykk"/>
      </w:pPr>
      <w:r w:rsidRPr="00BF7586">
        <w:t>Aktuelle veiledere utarbeidet av Norsk Vann for VA-anlegg gjelder for alle installasjoner.</w:t>
      </w:r>
    </w:p>
    <w:p w14:paraId="77EBAD39" w14:textId="77777777" w:rsidR="005706E6" w:rsidRPr="00DA2F07" w:rsidRDefault="005706E6" w:rsidP="00352337">
      <w:pPr>
        <w:numPr>
          <w:ilvl w:val="0"/>
          <w:numId w:val="7"/>
        </w:numPr>
        <w:spacing w:after="0" w:line="240" w:lineRule="auto"/>
        <w:rPr>
          <w:rFonts w:cs="Arial"/>
        </w:rPr>
      </w:pPr>
      <w:r w:rsidRPr="00DA2F07">
        <w:rPr>
          <w:rFonts w:cs="Arial"/>
        </w:rPr>
        <w:t xml:space="preserve">NORVAR 153 2007 Norm for symboler i </w:t>
      </w:r>
      <w:r>
        <w:rPr>
          <w:rFonts w:cs="Arial"/>
        </w:rPr>
        <w:t>Driftskontroll</w:t>
      </w:r>
      <w:r w:rsidRPr="00DA2F07">
        <w:rPr>
          <w:rFonts w:cs="Arial"/>
        </w:rPr>
        <w:t>systemer for VA-sektoren</w:t>
      </w:r>
    </w:p>
    <w:p w14:paraId="276154ED" w14:textId="77777777" w:rsidR="005706E6" w:rsidRPr="00DA2F07" w:rsidRDefault="005706E6" w:rsidP="00352337">
      <w:pPr>
        <w:numPr>
          <w:ilvl w:val="0"/>
          <w:numId w:val="7"/>
        </w:numPr>
        <w:spacing w:after="0" w:line="240" w:lineRule="auto"/>
        <w:rPr>
          <w:rFonts w:cs="Arial"/>
        </w:rPr>
      </w:pPr>
      <w:r w:rsidRPr="00DA2F07">
        <w:rPr>
          <w:rFonts w:cs="Arial"/>
        </w:rPr>
        <w:t>NORVAR 154 2007 Norm for tagkoding i VA-anlegg</w:t>
      </w:r>
    </w:p>
    <w:p w14:paraId="5C03CD41" w14:textId="77777777" w:rsidR="005706E6" w:rsidRPr="00DA2F07" w:rsidRDefault="005706E6" w:rsidP="00352337">
      <w:pPr>
        <w:numPr>
          <w:ilvl w:val="0"/>
          <w:numId w:val="7"/>
        </w:numPr>
        <w:spacing w:after="0" w:line="240" w:lineRule="auto"/>
        <w:rPr>
          <w:rFonts w:cs="Arial"/>
        </w:rPr>
      </w:pPr>
      <w:r w:rsidRPr="00DA2F07">
        <w:rPr>
          <w:rFonts w:cs="Arial"/>
        </w:rPr>
        <w:t>NORVAR 155 2007 Norm for merking og FDV- dokumentasjon i VA-prosjekter</w:t>
      </w:r>
    </w:p>
    <w:p w14:paraId="18E6298E" w14:textId="77777777" w:rsidR="005706E6" w:rsidRPr="00DA2F07" w:rsidRDefault="005706E6" w:rsidP="00352337">
      <w:pPr>
        <w:numPr>
          <w:ilvl w:val="0"/>
          <w:numId w:val="7"/>
        </w:numPr>
        <w:spacing w:after="0" w:line="240" w:lineRule="auto"/>
        <w:rPr>
          <w:rFonts w:cs="Arial"/>
        </w:rPr>
      </w:pPr>
      <w:r w:rsidRPr="00DA2F07">
        <w:rPr>
          <w:rFonts w:cs="Arial"/>
        </w:rPr>
        <w:lastRenderedPageBreak/>
        <w:t>NORVAR 151</w:t>
      </w:r>
      <w:r>
        <w:rPr>
          <w:rFonts w:cs="Arial"/>
        </w:rPr>
        <w:t xml:space="preserve"> </w:t>
      </w:r>
      <w:r w:rsidRPr="00DA2F07">
        <w:rPr>
          <w:rFonts w:cs="Arial"/>
        </w:rPr>
        <w:t>2007 Veiledning for vedlikeholdssystemer</w:t>
      </w:r>
    </w:p>
    <w:p w14:paraId="50D4F87D" w14:textId="77777777" w:rsidR="005706E6" w:rsidRDefault="005706E6" w:rsidP="00352337">
      <w:pPr>
        <w:numPr>
          <w:ilvl w:val="0"/>
          <w:numId w:val="7"/>
        </w:numPr>
        <w:spacing w:after="0" w:line="240" w:lineRule="auto"/>
        <w:rPr>
          <w:rFonts w:cs="Arial"/>
        </w:rPr>
      </w:pPr>
      <w:r w:rsidRPr="00DA2F07">
        <w:rPr>
          <w:rFonts w:cs="Arial"/>
        </w:rPr>
        <w:t>NORVAR 165 Veiledning til innsamlingsverktøy for vedlikeholdsdata</w:t>
      </w:r>
    </w:p>
    <w:p w14:paraId="154DAD54" w14:textId="77777777" w:rsidR="005706E6" w:rsidRPr="00A32F61" w:rsidRDefault="005706E6" w:rsidP="004C0722">
      <w:pPr>
        <w:pStyle w:val="Overskrift3"/>
      </w:pPr>
      <w:bookmarkStart w:id="306" w:name="_Toc137637017"/>
      <w:bookmarkStart w:id="307" w:name="_Toc229392269"/>
      <w:r w:rsidRPr="00A32F61">
        <w:t>Godkjenning av Nkom</w:t>
      </w:r>
      <w:bookmarkEnd w:id="306"/>
      <w:bookmarkEnd w:id="307"/>
    </w:p>
    <w:p w14:paraId="5FFF21CA" w14:textId="77777777" w:rsidR="005706E6" w:rsidRPr="00DA2F07" w:rsidRDefault="005706E6" w:rsidP="005706E6">
      <w:pPr>
        <w:pStyle w:val="Vanliginnrykk"/>
      </w:pPr>
      <w:r w:rsidRPr="00DA2F07">
        <w:t>Alt utstyr som tilkobles telefonnettet (modem, nummersender, etc.) eller utstyr som benyttes for radiosamband skal være godkjent av Nkom. Godkjennelses-papir for alt slikt utstyr skal følge leveransen.</w:t>
      </w:r>
    </w:p>
    <w:p w14:paraId="59C03E03" w14:textId="77777777" w:rsidR="005706E6" w:rsidRPr="005E0283" w:rsidRDefault="005706E6" w:rsidP="004C0722">
      <w:pPr>
        <w:pStyle w:val="Overskrift3"/>
      </w:pPr>
      <w:bookmarkStart w:id="308" w:name="_Toc137637018"/>
      <w:bookmarkStart w:id="309" w:name="_Toc229392270"/>
      <w:r w:rsidRPr="005E0283">
        <w:t>Materialvalg</w:t>
      </w:r>
      <w:bookmarkEnd w:id="308"/>
      <w:bookmarkEnd w:id="309"/>
    </w:p>
    <w:p w14:paraId="3F17EE0E" w14:textId="77777777" w:rsidR="005706E6" w:rsidRDefault="005706E6" w:rsidP="005706E6">
      <w:pPr>
        <w:pStyle w:val="Vanliginnrykk"/>
      </w:pPr>
      <w:r w:rsidRPr="007B44E1">
        <w:t>Det skal overalt kun benyttes materiell og utstyr av beste kvalitet tilpasset det miljøet utstyret skal plasseres i. Det må tas spesielt hensyn til korrosive gasser og deres påvirkning på utstyret.</w:t>
      </w:r>
    </w:p>
    <w:p w14:paraId="14145752" w14:textId="77777777" w:rsidR="005706E6" w:rsidRPr="007B44E1" w:rsidRDefault="005706E6" w:rsidP="005706E6">
      <w:pPr>
        <w:pStyle w:val="Vanliginnrykk"/>
      </w:pPr>
      <w:r w:rsidRPr="007B44E1">
        <w:t xml:space="preserve">Dersom det benyttes utenlands fabrikkert materiell eller utstyr er det et ubetinget krav at produsenten er representert i Norge. Det anses også som en fordel om det finnes reservedelslager, servicedelelager, serviceapparat etc. som kan sikre rask leveranse av reservedeler, service o.l. </w:t>
      </w:r>
    </w:p>
    <w:p w14:paraId="6B669C29" w14:textId="77777777" w:rsidR="005706E6" w:rsidRDefault="005706E6" w:rsidP="005706E6">
      <w:pPr>
        <w:pStyle w:val="Vanliginnrykk"/>
      </w:pPr>
      <w:r w:rsidRPr="007B44E1">
        <w:t>Alt materiell, med unntak av kabler og ledninger, skal være CE- merket</w:t>
      </w:r>
      <w:r>
        <w:t>.</w:t>
      </w:r>
    </w:p>
    <w:p w14:paraId="59EE07FC" w14:textId="77777777" w:rsidR="00E536E6" w:rsidRDefault="00E536E6" w:rsidP="005706E6">
      <w:pPr>
        <w:pStyle w:val="Vanliginnrykk"/>
      </w:pPr>
    </w:p>
    <w:p w14:paraId="5A81B3A6" w14:textId="77777777" w:rsidR="005706E6" w:rsidRPr="00A057D3" w:rsidRDefault="005706E6" w:rsidP="004C0722">
      <w:pPr>
        <w:pStyle w:val="Overskrift3"/>
      </w:pPr>
      <w:bookmarkStart w:id="310" w:name="_Toc137637019"/>
      <w:bookmarkStart w:id="311" w:name="_Toc229392271"/>
      <w:r w:rsidRPr="00A057D3">
        <w:t>Maskinforskriften</w:t>
      </w:r>
      <w:bookmarkEnd w:id="310"/>
      <w:bookmarkEnd w:id="311"/>
    </w:p>
    <w:p w14:paraId="3CD5D0BB" w14:textId="77777777" w:rsidR="005706E6" w:rsidRDefault="005706E6" w:rsidP="005706E6">
      <w:pPr>
        <w:pStyle w:val="Vanliginnrykk"/>
      </w:pPr>
      <w:r>
        <w:t xml:space="preserve">Det presiseres at pumpestasjonen er definert som en maskin. </w:t>
      </w:r>
    </w:p>
    <w:p w14:paraId="71B55F36" w14:textId="50CB57AC" w:rsidR="005706E6" w:rsidRDefault="001276A4" w:rsidP="005706E6">
      <w:pPr>
        <w:pStyle w:val="Vanliginnrykk"/>
      </w:pPr>
      <w:r>
        <w:t>Pumpestasjonsleverandør</w:t>
      </w:r>
      <w:r w:rsidR="005706E6">
        <w:t xml:space="preserve"> skal være maskinleverandør for </w:t>
      </w:r>
      <w:r w:rsidR="005706E6" w:rsidRPr="00CD3FBC">
        <w:rPr>
          <w:u w:val="single"/>
        </w:rPr>
        <w:t>den komplette maskinen</w:t>
      </w:r>
      <w:r w:rsidR="005706E6">
        <w:t xml:space="preserve"> sammensatt av leveranser fra leverandører som har levert til den aktuelle stasjon.</w:t>
      </w:r>
    </w:p>
    <w:p w14:paraId="56128D2E" w14:textId="2AA5359B" w:rsidR="005706E6" w:rsidRDefault="005706E6" w:rsidP="005706E6">
      <w:pPr>
        <w:pStyle w:val="Vanliginnrykk"/>
        <w:rPr>
          <w:rFonts w:eastAsiaTheme="minorHAnsi"/>
        </w:rPr>
      </w:pPr>
      <w:r>
        <w:t xml:space="preserve">Dette medfører at </w:t>
      </w:r>
      <w:r w:rsidR="0036062B">
        <w:rPr>
          <w:rFonts w:eastAsiaTheme="minorHAnsi"/>
        </w:rPr>
        <w:t>pumpestasjonsleverandør</w:t>
      </w:r>
      <w:r>
        <w:t xml:space="preserve"> skal utarbeide komplett dokumentasjon, CE- merke og utstede «samsvarserklæring for maskiner» for </w:t>
      </w:r>
      <w:r w:rsidRPr="00CD3FBC">
        <w:rPr>
          <w:u w:val="single"/>
        </w:rPr>
        <w:t>den komplette maskinen</w:t>
      </w:r>
      <w:r>
        <w:t xml:space="preserve"> for hver enkelt stasjon iht. Forskrift om Maskiner. </w:t>
      </w:r>
    </w:p>
    <w:p w14:paraId="20BF1393" w14:textId="23EF52B4" w:rsidR="005706E6" w:rsidRDefault="005706E6" w:rsidP="005706E6">
      <w:pPr>
        <w:pStyle w:val="Vanliginnrykk"/>
        <w:rPr>
          <w:rFonts w:eastAsiaTheme="minorHAnsi"/>
        </w:rPr>
      </w:pPr>
      <w:r>
        <w:t xml:space="preserve">Hver enkelt leverandør skal levere CE- merkede produkter og utarbeide «Sammenstillingserklæring for delvis ferdigstilte maskiner» med underliggende dokumentasjon iht. Forskrift om maskiner, for sin delleveranse til </w:t>
      </w:r>
      <w:r>
        <w:rPr>
          <w:rFonts w:eastAsiaTheme="minorHAnsi"/>
        </w:rPr>
        <w:t>oppdragsgiver</w:t>
      </w:r>
      <w:r>
        <w:t>.</w:t>
      </w:r>
    </w:p>
    <w:p w14:paraId="5D5EBD86" w14:textId="77777777" w:rsidR="005706E6" w:rsidRPr="007A676A" w:rsidRDefault="005706E6" w:rsidP="00352337">
      <w:pPr>
        <w:numPr>
          <w:ilvl w:val="0"/>
          <w:numId w:val="7"/>
        </w:numPr>
        <w:spacing w:after="0" w:line="240" w:lineRule="auto"/>
        <w:rPr>
          <w:rFonts w:cs="Arial"/>
        </w:rPr>
      </w:pPr>
      <w:r w:rsidRPr="007A676A">
        <w:rPr>
          <w:rFonts w:cs="Arial"/>
        </w:rPr>
        <w:t>Delvis sammensatte maskiner skal prosjekteres, bygges og dokumenteres i henhold til</w:t>
      </w:r>
      <w:r w:rsidRPr="007A676A">
        <w:rPr>
          <w:rFonts w:cs="Arial"/>
        </w:rPr>
        <w:br/>
        <w:t>Forskrift om maskiner (FM)</w:t>
      </w:r>
    </w:p>
    <w:p w14:paraId="1699B6B1" w14:textId="77777777" w:rsidR="005706E6" w:rsidRPr="007A676A" w:rsidRDefault="005706E6" w:rsidP="00352337">
      <w:pPr>
        <w:numPr>
          <w:ilvl w:val="0"/>
          <w:numId w:val="7"/>
        </w:numPr>
        <w:spacing w:after="0" w:line="240" w:lineRule="auto"/>
        <w:rPr>
          <w:rFonts w:cs="Arial"/>
        </w:rPr>
      </w:pPr>
      <w:r w:rsidRPr="007A676A">
        <w:rPr>
          <w:rFonts w:cs="Arial"/>
        </w:rPr>
        <w:t>Forskrift om elektrisk utstyr (FEU)</w:t>
      </w:r>
    </w:p>
    <w:p w14:paraId="22026531" w14:textId="77777777" w:rsidR="005706E6" w:rsidRPr="007A676A" w:rsidRDefault="005706E6" w:rsidP="00352337">
      <w:pPr>
        <w:numPr>
          <w:ilvl w:val="0"/>
          <w:numId w:val="7"/>
        </w:numPr>
        <w:spacing w:after="0" w:line="240" w:lineRule="auto"/>
        <w:rPr>
          <w:rFonts w:cs="Arial"/>
        </w:rPr>
      </w:pPr>
      <w:r w:rsidRPr="007A676A">
        <w:rPr>
          <w:rFonts w:cs="Arial"/>
        </w:rPr>
        <w:t>NEK 439-2 (Tavlenormer, sakkyndig betjening)</w:t>
      </w:r>
    </w:p>
    <w:p w14:paraId="50F0C7D1" w14:textId="7958B35B" w:rsidR="005706E6" w:rsidRPr="007A676A" w:rsidRDefault="005706E6" w:rsidP="00352337">
      <w:pPr>
        <w:numPr>
          <w:ilvl w:val="0"/>
          <w:numId w:val="7"/>
        </w:numPr>
        <w:spacing w:after="0" w:line="240" w:lineRule="auto"/>
        <w:rPr>
          <w:rFonts w:cs="Arial"/>
        </w:rPr>
      </w:pPr>
      <w:r w:rsidRPr="007A676A">
        <w:rPr>
          <w:rFonts w:cs="Arial"/>
        </w:rPr>
        <w:t>NEK EN 60204-1 Maskinsikkerhet - Maskiners elektriske utrustning.</w:t>
      </w:r>
      <w:r w:rsidR="00FB0311">
        <w:rPr>
          <w:rFonts w:cs="Arial"/>
        </w:rPr>
        <w:t xml:space="preserve"> </w:t>
      </w:r>
    </w:p>
    <w:p w14:paraId="458990C7" w14:textId="76E63A55" w:rsidR="00DA341D" w:rsidRDefault="00FB0311" w:rsidP="005706E6">
      <w:pPr>
        <w:pStyle w:val="Vanliginnrykk"/>
      </w:pPr>
      <w:r>
        <w:t xml:space="preserve"> </w:t>
      </w:r>
    </w:p>
    <w:p w14:paraId="55BA3C93" w14:textId="75CF99F5" w:rsidR="005706E6" w:rsidRDefault="005706E6" w:rsidP="005706E6">
      <w:pPr>
        <w:pStyle w:val="Vanliginnrykk"/>
      </w:pPr>
      <w:r>
        <w:t xml:space="preserve">Det presiseres at det skal leveres samsvarserklæring med underliggende dokumentasjon i henhold til FEL for alle </w:t>
      </w:r>
      <w:r>
        <w:rPr>
          <w:rFonts w:eastAsiaTheme="minorHAnsi"/>
        </w:rPr>
        <w:t>leveranser</w:t>
      </w:r>
      <w:r>
        <w:t xml:space="preserve"> som omfattes av FEL, og at det skal leveres "Sammenstillingserklæring for delvis ferdigstilte maskiner» med underliggende dokumentasjon i henhold til FM for leveranser som omfattes av Forskrift om maskiner.</w:t>
      </w:r>
    </w:p>
    <w:p w14:paraId="4791A3BE" w14:textId="77777777" w:rsidR="00E536E6" w:rsidRPr="00A57E17" w:rsidRDefault="00E536E6" w:rsidP="00E536E6">
      <w:pPr>
        <w:pStyle w:val="Overskrift2"/>
      </w:pPr>
      <w:bookmarkStart w:id="312" w:name="_Toc191474831"/>
      <w:bookmarkStart w:id="313" w:name="_Toc228270968"/>
      <w:bookmarkStart w:id="314" w:name="_Toc229392272"/>
      <w:r w:rsidRPr="00A57E17">
        <w:t>Krav til miljø</w:t>
      </w:r>
      <w:bookmarkEnd w:id="312"/>
      <w:bookmarkEnd w:id="313"/>
      <w:bookmarkEnd w:id="314"/>
    </w:p>
    <w:p w14:paraId="39437E53" w14:textId="77777777" w:rsidR="00E536E6" w:rsidRDefault="00E536E6" w:rsidP="00E536E6">
      <w:r w:rsidRPr="00A57E17">
        <w:t>Kravene under stilles for å sikre bærekraftig drift og vedlikehold i forbindelse med leveranse av elektrotekniske installasjoner til VA-anlegg.</w:t>
      </w:r>
    </w:p>
    <w:p w14:paraId="6D5208DF" w14:textId="77777777" w:rsidR="00E536E6" w:rsidRPr="00A57E17" w:rsidRDefault="00E536E6" w:rsidP="00E536E6"/>
    <w:p w14:paraId="7F2B413A" w14:textId="77777777" w:rsidR="00E536E6" w:rsidRPr="00A57E17" w:rsidRDefault="00E536E6" w:rsidP="00E536E6">
      <w:pPr>
        <w:pStyle w:val="Overskrift3"/>
      </w:pPr>
      <w:bookmarkStart w:id="315" w:name="_Toc191474832"/>
      <w:bookmarkStart w:id="316" w:name="_Toc228270969"/>
      <w:bookmarkStart w:id="317" w:name="_Toc229392273"/>
      <w:r w:rsidRPr="00A57E17">
        <w:lastRenderedPageBreak/>
        <w:t>Krav til klimavennlig transport</w:t>
      </w:r>
      <w:bookmarkEnd w:id="315"/>
      <w:bookmarkEnd w:id="316"/>
      <w:bookmarkEnd w:id="317"/>
    </w:p>
    <w:p w14:paraId="397255C4" w14:textId="77777777" w:rsidR="00E536E6" w:rsidRPr="00A57E17" w:rsidRDefault="00E536E6" w:rsidP="00E536E6">
      <w:r w:rsidRPr="00A57E17">
        <w:t>Alle kjøretøy og maskiner som benyttes i dette oppdraget skal minimum tilfredsstille EURO klasse 6/STEG IV. Kjøretøy og maskiner som går på elektrisitet og hydrogen tilfredsstiller disse.</w:t>
      </w:r>
    </w:p>
    <w:p w14:paraId="7251183E" w14:textId="77777777" w:rsidR="00E536E6" w:rsidRPr="00A57E17" w:rsidRDefault="00E536E6" w:rsidP="00E536E6">
      <w:r w:rsidRPr="00A57E17">
        <w:t>Alle klasse B kjøretøy som benyttes i dette oppdraget skal være nullutslippskjøretøy (elektrisk/hydrogen) eller kjøretøy drevet på biogass. Liftbiler omfattes ikke av nullutslipps- /biogasskravet. Liftbiler må minimum tilfredsstille EURO klasse 6/STEG IV.</w:t>
      </w:r>
    </w:p>
    <w:p w14:paraId="2C1BECC6" w14:textId="77777777" w:rsidR="00E536E6" w:rsidRPr="00A57E17" w:rsidRDefault="00E536E6" w:rsidP="00E536E6">
      <w:r w:rsidRPr="00A57E17">
        <w:t xml:space="preserve">Leverandøren gis adgang til utskifting av kjøretøy og maskiner for å innfri minimumskrav, etter signering av kontrakt med Oppdragsgiveren. Minimumskravet skal innfris senest 3 måneder etter signering.  </w:t>
      </w:r>
    </w:p>
    <w:p w14:paraId="46573149" w14:textId="77777777" w:rsidR="00E536E6" w:rsidRPr="00A57E17" w:rsidRDefault="00E536E6" w:rsidP="00E536E6">
      <w:r w:rsidRPr="00A57E17">
        <w:t>Oppdragsgiveren kan for det enkelte oppdrag gi unntak fra kravet om nullutslippskjøretøy dersom leverandøren kan dokumentere at det ikke er praktisk mulig å oppfylle det. Søknad om unntak skal være skriftlig og angi kravet det bes om unntak fra og oppgi hvorfor det ikke er praktisk mulig å oppfylle det. Ved innvilget unntak skal kjøretøy som benyttes minimum tilfredsstille kravene til euroklasse 6/VI.</w:t>
      </w:r>
    </w:p>
    <w:p w14:paraId="1A0A90B1" w14:textId="77777777" w:rsidR="00E536E6" w:rsidRDefault="00E536E6" w:rsidP="00E536E6">
      <w:r w:rsidRPr="00A57E17">
        <w:t>Det skal ikke benyttes biodrivstoff basert på palmeolje eller biprodukter fra palmeoljeproduksjon.</w:t>
      </w:r>
    </w:p>
    <w:p w14:paraId="225DA19B" w14:textId="77777777" w:rsidR="00E536E6" w:rsidRDefault="00E536E6" w:rsidP="00E536E6"/>
    <w:p w14:paraId="7D0D7FD6" w14:textId="77777777" w:rsidR="00E536E6" w:rsidRPr="00A57E17" w:rsidRDefault="00E536E6" w:rsidP="00E536E6">
      <w:pPr>
        <w:pStyle w:val="Overskrift3"/>
      </w:pPr>
      <w:bookmarkStart w:id="318" w:name="_Toc191474833"/>
      <w:bookmarkStart w:id="319" w:name="_Toc228270970"/>
      <w:bookmarkStart w:id="320" w:name="_Toc229392274"/>
      <w:r w:rsidRPr="00A57E17">
        <w:t>Krav til kildesortering</w:t>
      </w:r>
      <w:bookmarkEnd w:id="318"/>
      <w:bookmarkEnd w:id="319"/>
      <w:bookmarkEnd w:id="320"/>
    </w:p>
    <w:p w14:paraId="09EE2E5B" w14:textId="77777777" w:rsidR="00E536E6" w:rsidRPr="00A57E17" w:rsidRDefault="00E536E6" w:rsidP="00E536E6">
      <w:r w:rsidRPr="00A57E17">
        <w:t xml:space="preserve">Det skal være minimum 80 prosent avfallssortering i forbindelse med produksjonsarbeidene og disponering av brukt materiell. </w:t>
      </w:r>
    </w:p>
    <w:p w14:paraId="1175050B" w14:textId="77777777" w:rsidR="00E536E6" w:rsidRPr="00A57E17" w:rsidRDefault="00E536E6" w:rsidP="00E536E6">
      <w:r w:rsidRPr="00A57E17">
        <w:t>Fra og med 1.1.2026 skal sorteringsgrad dokumenteres ved fremlagt kvittering og/eller avfallsrapportering ved Oppdragsgiverens forespørsel.</w:t>
      </w:r>
    </w:p>
    <w:p w14:paraId="7EA9357A" w14:textId="77777777" w:rsidR="00E536E6" w:rsidRDefault="00E536E6" w:rsidP="005706E6">
      <w:pPr>
        <w:pStyle w:val="Vanliginnrykk"/>
        <w:rPr>
          <w:rFonts w:cs="Arial"/>
        </w:rPr>
      </w:pPr>
    </w:p>
    <w:p w14:paraId="36FD4611" w14:textId="77777777" w:rsidR="005706E6" w:rsidRPr="008B71AD" w:rsidRDefault="005706E6" w:rsidP="00B91EB9">
      <w:pPr>
        <w:pStyle w:val="Overskrift1"/>
      </w:pPr>
      <w:bookmarkStart w:id="321" w:name="_Toc137117923"/>
      <w:bookmarkStart w:id="322" w:name="_Toc137125768"/>
      <w:bookmarkStart w:id="323" w:name="_Toc137636963"/>
      <w:bookmarkStart w:id="324" w:name="_Toc137637022"/>
      <w:bookmarkStart w:id="325" w:name="_Toc140057624"/>
      <w:bookmarkStart w:id="326" w:name="_Toc140058760"/>
      <w:bookmarkStart w:id="327" w:name="_Toc140062345"/>
      <w:bookmarkStart w:id="328" w:name="_Toc143158401"/>
      <w:bookmarkStart w:id="329" w:name="_Toc101427573"/>
      <w:bookmarkStart w:id="330" w:name="_Toc137637023"/>
      <w:bookmarkStart w:id="331" w:name="_Toc229392275"/>
      <w:bookmarkEnd w:id="321"/>
      <w:bookmarkEnd w:id="322"/>
      <w:bookmarkEnd w:id="323"/>
      <w:bookmarkEnd w:id="324"/>
      <w:bookmarkEnd w:id="325"/>
      <w:bookmarkEnd w:id="326"/>
      <w:bookmarkEnd w:id="327"/>
      <w:bookmarkEnd w:id="328"/>
      <w:r>
        <w:lastRenderedPageBreak/>
        <w:t>Anskaffelsens omfang</w:t>
      </w:r>
      <w:bookmarkEnd w:id="287"/>
      <w:bookmarkEnd w:id="329"/>
      <w:bookmarkEnd w:id="330"/>
      <w:bookmarkEnd w:id="331"/>
    </w:p>
    <w:p w14:paraId="2D75BDC3" w14:textId="77777777" w:rsidR="005706E6" w:rsidRPr="0075591B" w:rsidRDefault="005706E6" w:rsidP="00D3327E">
      <w:pPr>
        <w:pStyle w:val="Overskrift2"/>
      </w:pPr>
      <w:bookmarkStart w:id="332" w:name="_Toc101427574"/>
      <w:bookmarkStart w:id="333" w:name="_Toc137637024"/>
      <w:bookmarkStart w:id="334" w:name="_Toc229392276"/>
      <w:bookmarkEnd w:id="288"/>
      <w:r w:rsidRPr="0075591B">
        <w:t>Generelt</w:t>
      </w:r>
      <w:bookmarkEnd w:id="332"/>
      <w:bookmarkEnd w:id="333"/>
      <w:bookmarkEnd w:id="334"/>
    </w:p>
    <w:p w14:paraId="18FDB58A" w14:textId="0FF5A51B" w:rsidR="005706E6" w:rsidRPr="00B07BB4" w:rsidRDefault="005706E6" w:rsidP="005706E6">
      <w:pPr>
        <w:ind w:left="567"/>
      </w:pPr>
      <w:r w:rsidRPr="00B07BB4">
        <w:t xml:space="preserve">All </w:t>
      </w:r>
      <w:r>
        <w:t xml:space="preserve">levering av utstyr, </w:t>
      </w:r>
      <w:r w:rsidRPr="00B07BB4">
        <w:t xml:space="preserve">programmering, konfigurering og igangkjøring skal følge </w:t>
      </w:r>
      <w:r w:rsidR="008B4CD6">
        <w:t>Nes</w:t>
      </w:r>
      <w:r w:rsidRPr="00B07BB4">
        <w:t xml:space="preserve"> kommune sin standard </w:t>
      </w:r>
      <w:r w:rsidR="00EA06C3">
        <w:t>og godkjennes av byggherre før levering</w:t>
      </w:r>
      <w:r w:rsidRPr="00B07BB4">
        <w:t>. Utstyr som håndteres av oppdragsgiver IT-avdeling er unntatt fra avtalen</w:t>
      </w:r>
      <w:r w:rsidR="009D4244">
        <w:t xml:space="preserve">, men </w:t>
      </w:r>
      <w:r w:rsidR="005F3253">
        <w:t xml:space="preserve">alt utstyr som installeres via avrop eller </w:t>
      </w:r>
      <w:r w:rsidR="000159DF">
        <w:t>leveranse skal være fullt integrert</w:t>
      </w:r>
      <w:r w:rsidR="00072E35">
        <w:t xml:space="preserve"> i driftskontrollsystemet. </w:t>
      </w:r>
    </w:p>
    <w:p w14:paraId="582A1E7D" w14:textId="4C999FF2" w:rsidR="005706E6" w:rsidRDefault="005706E6" w:rsidP="005706E6">
      <w:pPr>
        <w:ind w:left="576"/>
        <w:rPr>
          <w:rFonts w:cs="Arial"/>
        </w:rPr>
      </w:pPr>
      <w:r w:rsidRPr="00B07BB4">
        <w:t xml:space="preserve">Alt arbeid utført på rammeavtalen, gjeldende programmering, dokumentasjon og konfigurering, skal følge de krav som </w:t>
      </w:r>
      <w:r w:rsidR="00EA06C3" w:rsidRPr="00B07BB4">
        <w:t>kommer frem</w:t>
      </w:r>
      <w:r w:rsidRPr="00B07BB4">
        <w:t xml:space="preserve"> i dette dokument med vedlegg</w:t>
      </w:r>
      <w:r>
        <w:t>.</w:t>
      </w:r>
    </w:p>
    <w:p w14:paraId="62E07374" w14:textId="3499F5B7" w:rsidR="005706E6" w:rsidRPr="00B07BB4" w:rsidRDefault="005706E6" w:rsidP="005706E6">
      <w:pPr>
        <w:ind w:left="567"/>
      </w:pPr>
      <w:r w:rsidRPr="00B07BB4">
        <w:t xml:space="preserve">Rammeavtalen kan bli benyttet i alle faser av et prosjekt. Det vi si både ved tidlig planleggingsarbeid og ved gjennomføring av prosjektet. </w:t>
      </w:r>
    </w:p>
    <w:p w14:paraId="57BA255F" w14:textId="5D15AF90" w:rsidR="005706E6" w:rsidRPr="00B07BB4" w:rsidRDefault="005706E6" w:rsidP="005706E6">
      <w:pPr>
        <w:ind w:left="567"/>
      </w:pPr>
      <w:r w:rsidRPr="00B07BB4">
        <w:t xml:space="preserve">Det kan også bli aktuelt med mindre leveranser i forbindelse med arbeid på eksisterende stasjoner. </w:t>
      </w:r>
      <w:r w:rsidR="00E94E65" w:rsidRPr="00E94E65">
        <w:t xml:space="preserve">Så langt det er mulig skal leverandør kunne levere og konfigurere utstyr til eksisternde utestasjoner. Dvs kunne gjøre modifikasjoner på </w:t>
      </w:r>
      <w:r w:rsidR="00E94E65">
        <w:t>A</w:t>
      </w:r>
      <w:r w:rsidR="00E94E65" w:rsidRPr="00E94E65">
        <w:t xml:space="preserve">llen </w:t>
      </w:r>
      <w:r w:rsidR="00E94E65">
        <w:t>B</w:t>
      </w:r>
      <w:r w:rsidR="00E94E65" w:rsidRPr="00E94E65">
        <w:t>radley utstyr.</w:t>
      </w:r>
    </w:p>
    <w:p w14:paraId="1B388D7F" w14:textId="77777777" w:rsidR="005706E6" w:rsidRDefault="005706E6" w:rsidP="00D3327E">
      <w:pPr>
        <w:pStyle w:val="Overskrift2"/>
      </w:pPr>
      <w:bookmarkStart w:id="335" w:name="_Toc129949650"/>
      <w:bookmarkStart w:id="336" w:name="_Toc129950574"/>
      <w:bookmarkStart w:id="337" w:name="_Toc129951461"/>
      <w:bookmarkStart w:id="338" w:name="_Toc129951910"/>
      <w:bookmarkStart w:id="339" w:name="_Toc101427575"/>
      <w:bookmarkStart w:id="340" w:name="_Toc137637025"/>
      <w:bookmarkStart w:id="341" w:name="_Toc229392277"/>
      <w:bookmarkEnd w:id="335"/>
      <w:bookmarkEnd w:id="336"/>
      <w:bookmarkEnd w:id="337"/>
      <w:bookmarkEnd w:id="338"/>
      <w:r>
        <w:t>PLS</w:t>
      </w:r>
      <w:bookmarkEnd w:id="339"/>
      <w:r>
        <w:t>-utstyr</w:t>
      </w:r>
      <w:bookmarkEnd w:id="340"/>
      <w:bookmarkEnd w:id="341"/>
    </w:p>
    <w:p w14:paraId="63990EC3" w14:textId="77777777" w:rsidR="005706E6" w:rsidRPr="00B07BB4" w:rsidRDefault="005706E6" w:rsidP="005706E6">
      <w:pPr>
        <w:pStyle w:val="Vanliginnrykk"/>
      </w:pPr>
      <w:r w:rsidRPr="00B07BB4">
        <w:t xml:space="preserve">Avtalen vil omfatte alle oppgaver relatert til tilbudt PLS-system, både ved nyanlegg og som endringer av eksisterende VA-anlegg. </w:t>
      </w:r>
    </w:p>
    <w:p w14:paraId="01D82F94" w14:textId="6D446DDB" w:rsidR="005706E6" w:rsidRPr="002E5577" w:rsidRDefault="005706E6" w:rsidP="005706E6">
      <w:pPr>
        <w:pStyle w:val="Vanliginnrykk"/>
      </w:pPr>
      <w:r w:rsidRPr="002E5577">
        <w:t>Det skal tilbys én PLS-familie, og denne, samt omkringliggende utstyr, skal følge krav angitt i dette dokumentet med vedleg</w:t>
      </w:r>
      <w:r w:rsidR="008F3B42">
        <w:t>g</w:t>
      </w:r>
      <w:r w:rsidRPr="002E5577">
        <w:t>.</w:t>
      </w:r>
      <w:r w:rsidR="008F3B42">
        <w:t xml:space="preserve"> Dette bør harmoneres med kommunens eksisterende PLS-</w:t>
      </w:r>
      <w:commentRangeStart w:id="342"/>
      <w:commentRangeStart w:id="343"/>
      <w:r w:rsidR="008F3B42">
        <w:t>anlegg</w:t>
      </w:r>
      <w:commentRangeEnd w:id="342"/>
      <w:r w:rsidR="00EF7178">
        <w:rPr>
          <w:rStyle w:val="Merknadsreferanse"/>
        </w:rPr>
        <w:commentReference w:id="342"/>
      </w:r>
      <w:commentRangeEnd w:id="343"/>
      <w:r w:rsidR="00E94E65">
        <w:rPr>
          <w:rStyle w:val="Merknadsreferanse"/>
        </w:rPr>
        <w:commentReference w:id="343"/>
      </w:r>
      <w:r w:rsidR="008F3B42">
        <w:t>.</w:t>
      </w:r>
      <w:r w:rsidRPr="002E5577">
        <w:t xml:space="preserve"> </w:t>
      </w:r>
    </w:p>
    <w:p w14:paraId="3FB5016F" w14:textId="7F7E941A" w:rsidR="005706E6" w:rsidRPr="00B07BB4" w:rsidRDefault="005706E6" w:rsidP="005706E6">
      <w:pPr>
        <w:pStyle w:val="Vanliginnrykk"/>
      </w:pPr>
      <w:r w:rsidRPr="00B07BB4">
        <w:t xml:space="preserve">Tilbudet skal inneholde informasjon som viser at </w:t>
      </w:r>
      <w:r w:rsidRPr="007A676A">
        <w:t>Leverandør</w:t>
      </w:r>
      <w:r w:rsidRPr="00832C61" w:rsidDel="00832C61">
        <w:t xml:space="preserve"> </w:t>
      </w:r>
      <w:r w:rsidRPr="00B07BB4">
        <w:t>innehar kompetanse på PLS-typer og programmeringsverktøy.</w:t>
      </w:r>
    </w:p>
    <w:p w14:paraId="3C2B64FF" w14:textId="77777777" w:rsidR="005706E6" w:rsidRDefault="005706E6" w:rsidP="00D3327E">
      <w:pPr>
        <w:pStyle w:val="Overskrift2"/>
      </w:pPr>
      <w:bookmarkStart w:id="344" w:name="_Toc101427576"/>
      <w:bookmarkStart w:id="345" w:name="_Toc137637026"/>
      <w:bookmarkStart w:id="346" w:name="_Toc229392278"/>
      <w:commentRangeStart w:id="347"/>
      <w:r>
        <w:t>Operatørpanel</w:t>
      </w:r>
      <w:bookmarkEnd w:id="344"/>
      <w:bookmarkEnd w:id="345"/>
      <w:bookmarkEnd w:id="346"/>
      <w:commentRangeEnd w:id="347"/>
      <w:r w:rsidR="00E4771E">
        <w:rPr>
          <w:rStyle w:val="Merknadsreferanse"/>
        </w:rPr>
        <w:commentReference w:id="347"/>
      </w:r>
    </w:p>
    <w:p w14:paraId="67CE6DEA" w14:textId="1C513704" w:rsidR="005706E6" w:rsidRDefault="005706E6" w:rsidP="005706E6">
      <w:pPr>
        <w:pStyle w:val="Normalkap2"/>
        <w:ind w:left="576"/>
        <w:rPr>
          <w:rFonts w:ascii="Arial" w:hAnsi="Arial" w:cs="Arial"/>
          <w:sz w:val="20"/>
        </w:rPr>
      </w:pPr>
      <w:r w:rsidRPr="00B97AF1">
        <w:rPr>
          <w:rFonts w:ascii="Arial" w:hAnsi="Arial" w:cs="Arial"/>
          <w:sz w:val="20"/>
        </w:rPr>
        <w:t xml:space="preserve">Avtalen vil omfatte alle oppgaver relatert til etablering av operatørpaneler i stasjonene. Det skal </w:t>
      </w:r>
      <w:r w:rsidRPr="00E94E65">
        <w:rPr>
          <w:rFonts w:ascii="Arial" w:hAnsi="Arial" w:cs="Arial"/>
          <w:sz w:val="20"/>
        </w:rPr>
        <w:t xml:space="preserve">etableres operatørpanel i </w:t>
      </w:r>
      <w:commentRangeStart w:id="348"/>
      <w:commentRangeStart w:id="349"/>
      <w:r w:rsidRPr="00E94E65">
        <w:rPr>
          <w:rFonts w:ascii="Arial" w:hAnsi="Arial" w:cs="Arial"/>
          <w:sz w:val="20"/>
        </w:rPr>
        <w:t>tavlefront</w:t>
      </w:r>
      <w:commentRangeEnd w:id="348"/>
      <w:r w:rsidR="000D2EDC" w:rsidRPr="00E94E65">
        <w:rPr>
          <w:rStyle w:val="Merknadsreferanse"/>
          <w:rFonts w:ascii="Arial" w:hAnsi="Arial" w:cs="Arial"/>
          <w:sz w:val="20"/>
        </w:rPr>
        <w:commentReference w:id="348"/>
      </w:r>
      <w:commentRangeEnd w:id="349"/>
      <w:r w:rsidR="00CA55E5" w:rsidRPr="00E94E65">
        <w:rPr>
          <w:rStyle w:val="Merknadsreferanse"/>
          <w:rFonts w:ascii="Arial" w:hAnsi="Arial" w:cs="Arial"/>
          <w:sz w:val="20"/>
        </w:rPr>
        <w:commentReference w:id="349"/>
      </w:r>
      <w:r w:rsidRPr="00E94E65">
        <w:rPr>
          <w:rFonts w:ascii="Arial" w:hAnsi="Arial" w:cs="Arial"/>
          <w:sz w:val="20"/>
        </w:rPr>
        <w:t>.</w:t>
      </w:r>
    </w:p>
    <w:p w14:paraId="755B9DB2" w14:textId="77777777" w:rsidR="005706E6" w:rsidRDefault="005706E6" w:rsidP="005706E6">
      <w:pPr>
        <w:pStyle w:val="Normalkap2"/>
        <w:ind w:left="576"/>
        <w:rPr>
          <w:rFonts w:ascii="Arial" w:hAnsi="Arial" w:cs="Arial"/>
          <w:sz w:val="20"/>
        </w:rPr>
      </w:pPr>
    </w:p>
    <w:p w14:paraId="0382DBD4" w14:textId="77777777" w:rsidR="005706E6" w:rsidRPr="00BF7586" w:rsidRDefault="005706E6" w:rsidP="00D3327E">
      <w:pPr>
        <w:pStyle w:val="Overskrift2"/>
      </w:pPr>
      <w:bookmarkStart w:id="350" w:name="_Toc137637028"/>
      <w:bookmarkStart w:id="351" w:name="_Toc229392279"/>
      <w:r w:rsidRPr="00BF7586">
        <w:t>Objekt</w:t>
      </w:r>
      <w:r w:rsidRPr="00D15523">
        <w:t>bibliotek</w:t>
      </w:r>
      <w:bookmarkEnd w:id="350"/>
      <w:bookmarkEnd w:id="351"/>
    </w:p>
    <w:p w14:paraId="4E380518" w14:textId="273CAD1A" w:rsidR="005706E6" w:rsidRPr="002C56AB" w:rsidRDefault="005706E6" w:rsidP="005706E6">
      <w:pPr>
        <w:pStyle w:val="Vanliginnrykk"/>
      </w:pPr>
      <w:r>
        <w:t>Leverandør</w:t>
      </w:r>
      <w:r w:rsidRPr="002C56AB">
        <w:t xml:space="preserve"> </w:t>
      </w:r>
      <w:r w:rsidRPr="000530B5">
        <w:t>skal</w:t>
      </w:r>
      <w:r w:rsidRPr="002C56AB">
        <w:t xml:space="preserve"> levere et komplett PLS bibliotek av funksjonsblokker for standard objekter for VA-applikasjoner som </w:t>
      </w:r>
      <w:r w:rsidRPr="00CD3FBC">
        <w:t>oppdragsgiver</w:t>
      </w:r>
      <w:r>
        <w:t xml:space="preserve"> </w:t>
      </w:r>
      <w:r w:rsidRPr="002C56AB">
        <w:t xml:space="preserve">kan benytte fritt for fremtidige endringer og utvidelser på alle typer VA anlegg innen kommunen, både eksisterende og nye. Biblioteket skal inneholde alle typer objekter for VA prosesser inkludert </w:t>
      </w:r>
      <w:r>
        <w:t>Automatisering</w:t>
      </w:r>
      <w:r w:rsidRPr="002C56AB">
        <w:t>-, Elektro- og VVS-objekter.</w:t>
      </w:r>
      <w:r w:rsidR="00B21D4A">
        <w:t xml:space="preserve"> Biblioteket må harmonere med kommunens eksisterende driftskontrollsystem.</w:t>
      </w:r>
    </w:p>
    <w:p w14:paraId="56284295" w14:textId="77777777" w:rsidR="005706E6" w:rsidRPr="002C56AB" w:rsidRDefault="005706E6" w:rsidP="005706E6">
      <w:pPr>
        <w:pStyle w:val="Vanliginnrykk"/>
      </w:pPr>
      <w:r w:rsidRPr="002C56AB">
        <w:t xml:space="preserve">Biblioteket tilhører kommunen og skal kunne benyttes fritt på deres eget utstyr uten begrensninger. Bruk utover kommunens utstyr og geografiske grenser begrenses av åndsverksloven. </w:t>
      </w:r>
    </w:p>
    <w:p w14:paraId="618F384D" w14:textId="77777777" w:rsidR="005706E6" w:rsidRDefault="005706E6" w:rsidP="00D3327E">
      <w:pPr>
        <w:pStyle w:val="Overskrift2"/>
      </w:pPr>
      <w:bookmarkStart w:id="352" w:name="_Toc131059755"/>
      <w:bookmarkStart w:id="353" w:name="_Toc129950578"/>
      <w:bookmarkStart w:id="354" w:name="_Toc129951465"/>
      <w:bookmarkStart w:id="355" w:name="_Toc129951914"/>
      <w:bookmarkStart w:id="356" w:name="_Toc101427578"/>
      <w:bookmarkStart w:id="357" w:name="_Toc137637029"/>
      <w:bookmarkStart w:id="358" w:name="_Toc229392280"/>
      <w:bookmarkEnd w:id="352"/>
      <w:bookmarkEnd w:id="353"/>
      <w:bookmarkEnd w:id="354"/>
      <w:bookmarkEnd w:id="355"/>
      <w:r>
        <w:t>Dokumentasjon</w:t>
      </w:r>
      <w:bookmarkEnd w:id="356"/>
      <w:bookmarkEnd w:id="357"/>
      <w:bookmarkEnd w:id="358"/>
    </w:p>
    <w:p w14:paraId="4E6FCA92" w14:textId="7060487A" w:rsidR="005706E6" w:rsidRDefault="005706E6" w:rsidP="005706E6">
      <w:pPr>
        <w:pStyle w:val="Normalkap2"/>
        <w:ind w:left="576"/>
        <w:rPr>
          <w:rFonts w:ascii="Arial" w:hAnsi="Arial" w:cs="Arial"/>
          <w:sz w:val="20"/>
        </w:rPr>
      </w:pPr>
      <w:r>
        <w:rPr>
          <w:rFonts w:ascii="Arial" w:hAnsi="Arial" w:cs="Arial"/>
          <w:sz w:val="20"/>
        </w:rPr>
        <w:t xml:space="preserve">Alle tegninger skal leveres som </w:t>
      </w:r>
      <w:r w:rsidRPr="00D83C9F">
        <w:rPr>
          <w:rFonts w:ascii="Arial" w:hAnsi="Arial" w:cs="Arial"/>
          <w:sz w:val="20"/>
        </w:rPr>
        <w:t>Original-fil, AutoCAD eller AutoCAD-kompatibelt filformat, samt pdf format</w:t>
      </w:r>
      <w:r>
        <w:rPr>
          <w:rFonts w:ascii="Arial" w:hAnsi="Arial" w:cs="Arial"/>
          <w:sz w:val="20"/>
        </w:rPr>
        <w:t xml:space="preserve">. Med Original-fil menes </w:t>
      </w:r>
      <w:r w:rsidRPr="007A676A">
        <w:rPr>
          <w:rFonts w:ascii="Arial" w:hAnsi="Arial" w:cs="Arial"/>
          <w:sz w:val="20"/>
        </w:rPr>
        <w:t>Leverandør</w:t>
      </w:r>
      <w:r w:rsidDel="00F87457">
        <w:rPr>
          <w:rFonts w:ascii="Arial" w:hAnsi="Arial" w:cs="Arial"/>
          <w:sz w:val="20"/>
        </w:rPr>
        <w:t xml:space="preserve"> </w:t>
      </w:r>
      <w:r>
        <w:rPr>
          <w:rFonts w:ascii="Arial" w:hAnsi="Arial" w:cs="Arial"/>
          <w:sz w:val="20"/>
        </w:rPr>
        <w:t xml:space="preserve">tegneprogram før eventuell konvertering til AutoCAD-kompatibelt format. </w:t>
      </w:r>
    </w:p>
    <w:p w14:paraId="53471AD0" w14:textId="77777777" w:rsidR="004D67C9" w:rsidRDefault="004D67C9" w:rsidP="005706E6">
      <w:pPr>
        <w:pStyle w:val="Normalkap2"/>
        <w:ind w:left="576"/>
        <w:rPr>
          <w:rFonts w:ascii="Arial" w:hAnsi="Arial" w:cs="Arial"/>
          <w:sz w:val="20"/>
        </w:rPr>
      </w:pPr>
    </w:p>
    <w:p w14:paraId="4080142A" w14:textId="77777777" w:rsidR="004D67C9" w:rsidRDefault="004D67C9" w:rsidP="004D67C9">
      <w:pPr>
        <w:pStyle w:val="Normalkap2"/>
        <w:ind w:left="576"/>
        <w:rPr>
          <w:rFonts w:ascii="Arial" w:hAnsi="Arial" w:cs="Arial"/>
          <w:sz w:val="20"/>
        </w:rPr>
      </w:pPr>
      <w:r w:rsidRPr="00245F9B">
        <w:rPr>
          <w:rFonts w:ascii="Arial" w:hAnsi="Arial" w:cs="Arial"/>
          <w:sz w:val="20"/>
        </w:rPr>
        <w:t>Leverandør</w:t>
      </w:r>
      <w:r>
        <w:rPr>
          <w:rFonts w:ascii="Arial" w:hAnsi="Arial" w:cs="Arial"/>
          <w:sz w:val="20"/>
        </w:rPr>
        <w:t>s</w:t>
      </w:r>
      <w:r w:rsidDel="00F87457">
        <w:rPr>
          <w:rFonts w:ascii="Arial" w:hAnsi="Arial" w:cs="Arial"/>
          <w:sz w:val="20"/>
        </w:rPr>
        <w:t xml:space="preserve"> </w:t>
      </w:r>
      <w:r>
        <w:rPr>
          <w:rFonts w:ascii="Arial" w:hAnsi="Arial" w:cs="Arial"/>
          <w:sz w:val="20"/>
        </w:rPr>
        <w:t>tegneprogram skal oppgis i tilbudet.</w:t>
      </w:r>
    </w:p>
    <w:p w14:paraId="4DEE0D46" w14:textId="77777777" w:rsidR="004D67C9" w:rsidRDefault="004D67C9" w:rsidP="005706E6">
      <w:pPr>
        <w:pStyle w:val="Normalkap2"/>
        <w:ind w:left="576"/>
        <w:rPr>
          <w:rFonts w:ascii="Arial" w:hAnsi="Arial" w:cs="Arial"/>
          <w:sz w:val="20"/>
        </w:rPr>
      </w:pPr>
    </w:p>
    <w:p w14:paraId="53051BF4" w14:textId="77777777" w:rsidR="00C461AA" w:rsidRDefault="00C461AA" w:rsidP="00C461AA">
      <w:pPr>
        <w:ind w:left="576"/>
      </w:pPr>
      <w:r w:rsidRPr="000343B9">
        <w:lastRenderedPageBreak/>
        <w:t>For hvert anlegg skal det som en del av som-bygget dokumentasjonen leveres en nettverksoversikt som viser alle tilkoblede enheter, IP-adresser og aktive tjenester. Denne skal godkjennes av kommunens IKT-avdeling før anlegget settes i drift.</w:t>
      </w:r>
    </w:p>
    <w:p w14:paraId="060E391C" w14:textId="5A86F3B0" w:rsidR="00C461AA" w:rsidRPr="004F7D39" w:rsidRDefault="00C461AA" w:rsidP="00C461AA">
      <w:pPr>
        <w:ind w:left="576"/>
      </w:pPr>
      <w:r w:rsidRPr="004F7D39">
        <w:t>All</w:t>
      </w:r>
      <w:r>
        <w:t xml:space="preserve">e leveranser, </w:t>
      </w:r>
      <w:r w:rsidRPr="004F7D39">
        <w:t xml:space="preserve">inkludert </w:t>
      </w:r>
      <w:r>
        <w:t>PLS kildekode</w:t>
      </w:r>
      <w:r w:rsidRPr="004F7D39">
        <w:t xml:space="preserve"> med objekter, m.m. som er programmert av leverandøren skal</w:t>
      </w:r>
      <w:r>
        <w:t xml:space="preserve"> </w:t>
      </w:r>
      <w:r w:rsidRPr="004F7D39">
        <w:t>leveres til kommunen med dokumentasjon. Herunder komplette PLS-programmer med kommentarer, operatørpanel-programmer, programkoder til skjermsystemene (SCADA), konfigurasjonsfiler, skripter, kommunikasjonsoppsett, m.m.</w:t>
      </w:r>
    </w:p>
    <w:p w14:paraId="6AB19600" w14:textId="77777777" w:rsidR="00C461AA" w:rsidRPr="004F7D39" w:rsidRDefault="00C461AA" w:rsidP="00C461AA">
      <w:pPr>
        <w:ind w:left="576"/>
      </w:pPr>
      <w:r w:rsidRPr="004F7D39">
        <w:t>Tilbyder må beskrive om det er deler av programvaren som er beskyttet eller på annen måte vanskeliggjør formålet med kravet.</w:t>
      </w:r>
    </w:p>
    <w:p w14:paraId="3F401E9C" w14:textId="77777777" w:rsidR="005706E6" w:rsidRPr="005D59F3" w:rsidRDefault="005706E6" w:rsidP="00D3327E">
      <w:pPr>
        <w:pStyle w:val="Overskrift2"/>
      </w:pPr>
      <w:bookmarkStart w:id="359" w:name="_Toc131059757"/>
      <w:bookmarkStart w:id="360" w:name="_Toc129950580"/>
      <w:bookmarkStart w:id="361" w:name="_Toc129951467"/>
      <w:bookmarkStart w:id="362" w:name="_Toc129951916"/>
      <w:bookmarkStart w:id="363" w:name="_Toc129950581"/>
      <w:bookmarkStart w:id="364" w:name="_Toc129951468"/>
      <w:bookmarkStart w:id="365" w:name="_Toc129951917"/>
      <w:bookmarkStart w:id="366" w:name="_Toc129950582"/>
      <w:bookmarkStart w:id="367" w:name="_Toc129951469"/>
      <w:bookmarkStart w:id="368" w:name="_Toc129951918"/>
      <w:bookmarkStart w:id="369" w:name="_Toc129950583"/>
      <w:bookmarkStart w:id="370" w:name="_Toc129951470"/>
      <w:bookmarkStart w:id="371" w:name="_Toc129951919"/>
      <w:bookmarkStart w:id="372" w:name="_Toc129950584"/>
      <w:bookmarkStart w:id="373" w:name="_Toc129951471"/>
      <w:bookmarkStart w:id="374" w:name="_Toc129951920"/>
      <w:bookmarkStart w:id="375" w:name="_Toc129950585"/>
      <w:bookmarkStart w:id="376" w:name="_Toc129951472"/>
      <w:bookmarkStart w:id="377" w:name="_Toc129951921"/>
      <w:bookmarkStart w:id="378" w:name="_Toc129950586"/>
      <w:bookmarkStart w:id="379" w:name="_Toc129951473"/>
      <w:bookmarkStart w:id="380" w:name="_Toc129951922"/>
      <w:bookmarkStart w:id="381" w:name="_Toc129950587"/>
      <w:bookmarkStart w:id="382" w:name="_Toc129951474"/>
      <w:bookmarkStart w:id="383" w:name="_Toc129951923"/>
      <w:bookmarkStart w:id="384" w:name="_Toc129950588"/>
      <w:bookmarkStart w:id="385" w:name="_Toc129951475"/>
      <w:bookmarkStart w:id="386" w:name="_Toc129951924"/>
      <w:bookmarkStart w:id="387" w:name="_Toc129950589"/>
      <w:bookmarkStart w:id="388" w:name="_Toc129951476"/>
      <w:bookmarkStart w:id="389" w:name="_Toc129951925"/>
      <w:bookmarkStart w:id="390" w:name="_Toc129950590"/>
      <w:bookmarkStart w:id="391" w:name="_Toc129951477"/>
      <w:bookmarkStart w:id="392" w:name="_Toc129951926"/>
      <w:bookmarkStart w:id="393" w:name="_Toc129950591"/>
      <w:bookmarkStart w:id="394" w:name="_Toc129951478"/>
      <w:bookmarkStart w:id="395" w:name="_Toc129951927"/>
      <w:bookmarkStart w:id="396" w:name="_Toc129950592"/>
      <w:bookmarkStart w:id="397" w:name="_Toc129951479"/>
      <w:bookmarkStart w:id="398" w:name="_Toc129951928"/>
      <w:bookmarkStart w:id="399" w:name="_Toc129950593"/>
      <w:bookmarkStart w:id="400" w:name="_Toc129951480"/>
      <w:bookmarkStart w:id="401" w:name="_Toc129951929"/>
      <w:bookmarkStart w:id="402" w:name="_Toc129950594"/>
      <w:bookmarkStart w:id="403" w:name="_Toc129951481"/>
      <w:bookmarkStart w:id="404" w:name="_Toc129951930"/>
      <w:bookmarkStart w:id="405" w:name="_Toc129950595"/>
      <w:bookmarkStart w:id="406" w:name="_Toc129951482"/>
      <w:bookmarkStart w:id="407" w:name="_Toc129951931"/>
      <w:bookmarkStart w:id="408" w:name="_Toc129950596"/>
      <w:bookmarkStart w:id="409" w:name="_Toc129951483"/>
      <w:bookmarkStart w:id="410" w:name="_Toc129951932"/>
      <w:bookmarkStart w:id="411" w:name="_Toc129950597"/>
      <w:bookmarkStart w:id="412" w:name="_Toc129951484"/>
      <w:bookmarkStart w:id="413" w:name="_Toc129951933"/>
      <w:bookmarkStart w:id="414" w:name="_Toc129950598"/>
      <w:bookmarkStart w:id="415" w:name="_Toc129951485"/>
      <w:bookmarkStart w:id="416" w:name="_Toc129951934"/>
      <w:bookmarkStart w:id="417" w:name="_Toc129950599"/>
      <w:bookmarkStart w:id="418" w:name="_Toc129951486"/>
      <w:bookmarkStart w:id="419" w:name="_Toc129951935"/>
      <w:bookmarkStart w:id="420" w:name="_Toc129950600"/>
      <w:bookmarkStart w:id="421" w:name="_Toc129951487"/>
      <w:bookmarkStart w:id="422" w:name="_Toc129951936"/>
      <w:bookmarkStart w:id="423" w:name="_Toc129950601"/>
      <w:bookmarkStart w:id="424" w:name="_Toc129951488"/>
      <w:bookmarkStart w:id="425" w:name="_Toc129951937"/>
      <w:bookmarkStart w:id="426" w:name="_Toc129950602"/>
      <w:bookmarkStart w:id="427" w:name="_Toc129951489"/>
      <w:bookmarkStart w:id="428" w:name="_Toc129951938"/>
      <w:bookmarkStart w:id="429" w:name="_Toc129950603"/>
      <w:bookmarkStart w:id="430" w:name="_Toc129951490"/>
      <w:bookmarkStart w:id="431" w:name="_Toc129951939"/>
      <w:bookmarkStart w:id="432" w:name="_Toc129950604"/>
      <w:bookmarkStart w:id="433" w:name="_Toc129951491"/>
      <w:bookmarkStart w:id="434" w:name="_Toc129951940"/>
      <w:bookmarkStart w:id="435" w:name="_Toc129950605"/>
      <w:bookmarkStart w:id="436" w:name="_Toc129951492"/>
      <w:bookmarkStart w:id="437" w:name="_Toc129951941"/>
      <w:bookmarkStart w:id="438" w:name="_Toc129950606"/>
      <w:bookmarkStart w:id="439" w:name="_Toc129951493"/>
      <w:bookmarkStart w:id="440" w:name="_Toc129951942"/>
      <w:bookmarkStart w:id="441" w:name="_Toc129950607"/>
      <w:bookmarkStart w:id="442" w:name="_Toc129951494"/>
      <w:bookmarkStart w:id="443" w:name="_Toc129951943"/>
      <w:bookmarkStart w:id="444" w:name="_Toc129950608"/>
      <w:bookmarkStart w:id="445" w:name="_Toc129951495"/>
      <w:bookmarkStart w:id="446" w:name="_Toc129951944"/>
      <w:bookmarkStart w:id="447" w:name="_Toc129950609"/>
      <w:bookmarkStart w:id="448" w:name="_Toc129951496"/>
      <w:bookmarkStart w:id="449" w:name="_Toc129951945"/>
      <w:bookmarkStart w:id="450" w:name="_Toc129950610"/>
      <w:bookmarkStart w:id="451" w:name="_Toc129951497"/>
      <w:bookmarkStart w:id="452" w:name="_Toc129951946"/>
      <w:bookmarkStart w:id="453" w:name="_Toc129950611"/>
      <w:bookmarkStart w:id="454" w:name="_Toc129951498"/>
      <w:bookmarkStart w:id="455" w:name="_Toc129951947"/>
      <w:bookmarkStart w:id="456" w:name="_Toc129950612"/>
      <w:bookmarkStart w:id="457" w:name="_Toc129951499"/>
      <w:bookmarkStart w:id="458" w:name="_Toc129951948"/>
      <w:bookmarkStart w:id="459" w:name="_Toc129950613"/>
      <w:bookmarkStart w:id="460" w:name="_Toc129951500"/>
      <w:bookmarkStart w:id="461" w:name="_Toc129951949"/>
      <w:bookmarkStart w:id="462" w:name="_Toc129950614"/>
      <w:bookmarkStart w:id="463" w:name="_Toc129951501"/>
      <w:bookmarkStart w:id="464" w:name="_Toc129951950"/>
      <w:bookmarkStart w:id="465" w:name="_Toc129950615"/>
      <w:bookmarkStart w:id="466" w:name="_Toc129951502"/>
      <w:bookmarkStart w:id="467" w:name="_Toc129951951"/>
      <w:bookmarkStart w:id="468" w:name="_Toc129950616"/>
      <w:bookmarkStart w:id="469" w:name="_Toc129951503"/>
      <w:bookmarkStart w:id="470" w:name="_Toc129951952"/>
      <w:bookmarkStart w:id="471" w:name="_Toc129950617"/>
      <w:bookmarkStart w:id="472" w:name="_Toc129951504"/>
      <w:bookmarkStart w:id="473" w:name="_Toc129951953"/>
      <w:bookmarkStart w:id="474" w:name="_Toc129950618"/>
      <w:bookmarkStart w:id="475" w:name="_Toc129951505"/>
      <w:bookmarkStart w:id="476" w:name="_Toc129951954"/>
      <w:bookmarkStart w:id="477" w:name="_Toc129950619"/>
      <w:bookmarkStart w:id="478" w:name="_Toc129951506"/>
      <w:bookmarkStart w:id="479" w:name="_Toc129951955"/>
      <w:bookmarkStart w:id="480" w:name="_Toc129950620"/>
      <w:bookmarkStart w:id="481" w:name="_Toc129951507"/>
      <w:bookmarkStart w:id="482" w:name="_Toc129951956"/>
      <w:bookmarkStart w:id="483" w:name="_Toc129950621"/>
      <w:bookmarkStart w:id="484" w:name="_Toc129951508"/>
      <w:bookmarkStart w:id="485" w:name="_Toc129951957"/>
      <w:bookmarkStart w:id="486" w:name="_Toc129950622"/>
      <w:bookmarkStart w:id="487" w:name="_Toc129951509"/>
      <w:bookmarkStart w:id="488" w:name="_Toc129951958"/>
      <w:bookmarkStart w:id="489" w:name="_Toc129950623"/>
      <w:bookmarkStart w:id="490" w:name="_Toc129951510"/>
      <w:bookmarkStart w:id="491" w:name="_Toc129951959"/>
      <w:bookmarkStart w:id="492" w:name="_Toc129950624"/>
      <w:bookmarkStart w:id="493" w:name="_Toc129951511"/>
      <w:bookmarkStart w:id="494" w:name="_Toc129951960"/>
      <w:bookmarkStart w:id="495" w:name="_Toc129950625"/>
      <w:bookmarkStart w:id="496" w:name="_Toc129951512"/>
      <w:bookmarkStart w:id="497" w:name="_Toc129951961"/>
      <w:bookmarkStart w:id="498" w:name="_Toc129950626"/>
      <w:bookmarkStart w:id="499" w:name="_Toc129951513"/>
      <w:bookmarkStart w:id="500" w:name="_Toc129951962"/>
      <w:bookmarkStart w:id="501" w:name="_Toc129950627"/>
      <w:bookmarkStart w:id="502" w:name="_Toc129951514"/>
      <w:bookmarkStart w:id="503" w:name="_Toc129951963"/>
      <w:bookmarkStart w:id="504" w:name="_Toc129950628"/>
      <w:bookmarkStart w:id="505" w:name="_Toc129951515"/>
      <w:bookmarkStart w:id="506" w:name="_Toc129951964"/>
      <w:bookmarkStart w:id="507" w:name="_Toc129950629"/>
      <w:bookmarkStart w:id="508" w:name="_Toc129951516"/>
      <w:bookmarkStart w:id="509" w:name="_Toc129951965"/>
      <w:bookmarkStart w:id="510" w:name="_Toc129950630"/>
      <w:bookmarkStart w:id="511" w:name="_Toc129951517"/>
      <w:bookmarkStart w:id="512" w:name="_Toc129951966"/>
      <w:bookmarkStart w:id="513" w:name="_Toc129950631"/>
      <w:bookmarkStart w:id="514" w:name="_Toc129951518"/>
      <w:bookmarkStart w:id="515" w:name="_Toc129951967"/>
      <w:bookmarkStart w:id="516" w:name="_Toc129950632"/>
      <w:bookmarkStart w:id="517" w:name="_Toc129951519"/>
      <w:bookmarkStart w:id="518" w:name="_Toc129951968"/>
      <w:bookmarkStart w:id="519" w:name="_Toc129950633"/>
      <w:bookmarkStart w:id="520" w:name="_Toc129951520"/>
      <w:bookmarkStart w:id="521" w:name="_Toc129951969"/>
      <w:bookmarkStart w:id="522" w:name="_Toc129950634"/>
      <w:bookmarkStart w:id="523" w:name="_Toc129951521"/>
      <w:bookmarkStart w:id="524" w:name="_Toc129951970"/>
      <w:bookmarkStart w:id="525" w:name="_Toc129950635"/>
      <w:bookmarkStart w:id="526" w:name="_Toc129951522"/>
      <w:bookmarkStart w:id="527" w:name="_Toc129951971"/>
      <w:bookmarkStart w:id="528" w:name="_Toc129950636"/>
      <w:bookmarkStart w:id="529" w:name="_Toc129951523"/>
      <w:bookmarkStart w:id="530" w:name="_Toc129951972"/>
      <w:bookmarkStart w:id="531" w:name="_Toc129950637"/>
      <w:bookmarkStart w:id="532" w:name="_Toc129951524"/>
      <w:bookmarkStart w:id="533" w:name="_Toc129951973"/>
      <w:bookmarkStart w:id="534" w:name="_Toc129949661"/>
      <w:bookmarkStart w:id="535" w:name="_Toc129950638"/>
      <w:bookmarkStart w:id="536" w:name="_Toc129951525"/>
      <w:bookmarkStart w:id="537" w:name="_Toc129951974"/>
      <w:bookmarkStart w:id="538" w:name="_Toc57204783"/>
      <w:bookmarkStart w:id="539" w:name="_Toc57208188"/>
      <w:bookmarkStart w:id="540" w:name="_Toc57208567"/>
      <w:bookmarkStart w:id="541" w:name="_Toc57208689"/>
      <w:bookmarkStart w:id="542" w:name="_Toc61952256"/>
      <w:bookmarkStart w:id="543" w:name="_Toc92358874"/>
      <w:bookmarkStart w:id="544" w:name="_Toc92361410"/>
      <w:bookmarkStart w:id="545" w:name="_Toc94082608"/>
      <w:bookmarkStart w:id="546" w:name="_Toc94083290"/>
      <w:bookmarkStart w:id="547" w:name="_Toc94181773"/>
      <w:bookmarkStart w:id="548" w:name="_Toc95735993"/>
      <w:bookmarkStart w:id="549" w:name="_Toc95737210"/>
      <w:bookmarkStart w:id="550" w:name="_Toc95737350"/>
      <w:bookmarkStart w:id="551" w:name="_Toc95739288"/>
      <w:bookmarkStart w:id="552" w:name="_Toc92358875"/>
      <w:bookmarkStart w:id="553" w:name="_Toc92361411"/>
      <w:bookmarkStart w:id="554" w:name="_Toc94082609"/>
      <w:bookmarkStart w:id="555" w:name="_Toc94083291"/>
      <w:bookmarkStart w:id="556" w:name="_Toc94181774"/>
      <w:bookmarkStart w:id="557" w:name="_Toc95735994"/>
      <w:bookmarkStart w:id="558" w:name="_Toc95737211"/>
      <w:bookmarkStart w:id="559" w:name="_Toc95737351"/>
      <w:bookmarkStart w:id="560" w:name="_Toc95739289"/>
      <w:bookmarkStart w:id="561" w:name="_Toc76042175"/>
      <w:bookmarkStart w:id="562" w:name="_Toc76043875"/>
      <w:bookmarkStart w:id="563" w:name="_Toc76043988"/>
      <w:bookmarkStart w:id="564" w:name="_Toc76113744"/>
      <w:bookmarkStart w:id="565" w:name="_Toc76114970"/>
      <w:bookmarkStart w:id="566" w:name="_Toc76115156"/>
      <w:bookmarkStart w:id="567" w:name="_Toc76115269"/>
      <w:bookmarkStart w:id="568" w:name="_Toc92358876"/>
      <w:bookmarkStart w:id="569" w:name="_Toc92361412"/>
      <w:bookmarkStart w:id="570" w:name="_Toc94082610"/>
      <w:bookmarkStart w:id="571" w:name="_Toc94083292"/>
      <w:bookmarkStart w:id="572" w:name="_Toc94181775"/>
      <w:bookmarkStart w:id="573" w:name="_Toc95735995"/>
      <w:bookmarkStart w:id="574" w:name="_Toc95737212"/>
      <w:bookmarkStart w:id="575" w:name="_Toc95737352"/>
      <w:bookmarkStart w:id="576" w:name="_Toc95739290"/>
      <w:bookmarkStart w:id="577" w:name="_Toc129949662"/>
      <w:bookmarkStart w:id="578" w:name="_Toc129950639"/>
      <w:bookmarkStart w:id="579" w:name="_Toc129951526"/>
      <w:bookmarkStart w:id="580" w:name="_Toc129951975"/>
      <w:bookmarkStart w:id="581" w:name="_Toc129949663"/>
      <w:bookmarkStart w:id="582" w:name="_Toc129950640"/>
      <w:bookmarkStart w:id="583" w:name="_Toc129951527"/>
      <w:bookmarkStart w:id="584" w:name="_Toc129951976"/>
      <w:bookmarkStart w:id="585" w:name="_Toc129949664"/>
      <w:bookmarkStart w:id="586" w:name="_Toc129950641"/>
      <w:bookmarkStart w:id="587" w:name="_Toc129951528"/>
      <w:bookmarkStart w:id="588" w:name="_Toc129951977"/>
      <w:bookmarkStart w:id="589" w:name="_Toc129949665"/>
      <w:bookmarkStart w:id="590" w:name="_Toc129950642"/>
      <w:bookmarkStart w:id="591" w:name="_Toc129951529"/>
      <w:bookmarkStart w:id="592" w:name="_Toc129951978"/>
      <w:bookmarkStart w:id="593" w:name="_Toc129949666"/>
      <w:bookmarkStart w:id="594" w:name="_Toc129950643"/>
      <w:bookmarkStart w:id="595" w:name="_Toc129951530"/>
      <w:bookmarkStart w:id="596" w:name="_Toc129951979"/>
      <w:bookmarkStart w:id="597" w:name="_Toc129949667"/>
      <w:bookmarkStart w:id="598" w:name="_Toc129950644"/>
      <w:bookmarkStart w:id="599" w:name="_Toc129951531"/>
      <w:bookmarkStart w:id="600" w:name="_Toc129951980"/>
      <w:bookmarkStart w:id="601" w:name="_Toc129949668"/>
      <w:bookmarkStart w:id="602" w:name="_Toc129950645"/>
      <w:bookmarkStart w:id="603" w:name="_Toc129951532"/>
      <w:bookmarkStart w:id="604" w:name="_Toc129951981"/>
      <w:bookmarkStart w:id="605" w:name="_Toc129949669"/>
      <w:bookmarkStart w:id="606" w:name="_Toc129950646"/>
      <w:bookmarkStart w:id="607" w:name="_Toc129951533"/>
      <w:bookmarkStart w:id="608" w:name="_Toc129951982"/>
      <w:bookmarkStart w:id="609" w:name="_Toc129949670"/>
      <w:bookmarkStart w:id="610" w:name="_Toc129950647"/>
      <w:bookmarkStart w:id="611" w:name="_Toc129951534"/>
      <w:bookmarkStart w:id="612" w:name="_Toc129951983"/>
      <w:bookmarkStart w:id="613" w:name="_Toc129949671"/>
      <w:bookmarkStart w:id="614" w:name="_Toc129950648"/>
      <w:bookmarkStart w:id="615" w:name="_Toc129951535"/>
      <w:bookmarkStart w:id="616" w:name="_Toc129951984"/>
      <w:bookmarkStart w:id="617" w:name="_Toc129949672"/>
      <w:bookmarkStart w:id="618" w:name="_Toc129950649"/>
      <w:bookmarkStart w:id="619" w:name="_Toc129951536"/>
      <w:bookmarkStart w:id="620" w:name="_Toc129951985"/>
      <w:bookmarkStart w:id="621" w:name="_Toc471375292"/>
      <w:bookmarkStart w:id="622" w:name="_Toc137637030"/>
      <w:bookmarkStart w:id="623" w:name="_Toc229392281"/>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sidRPr="005D59F3">
        <w:t>Vedlikeholdsavtale</w:t>
      </w:r>
      <w:bookmarkEnd w:id="621"/>
      <w:bookmarkEnd w:id="622"/>
      <w:bookmarkEnd w:id="623"/>
    </w:p>
    <w:p w14:paraId="70AB25CC" w14:textId="309C28A7" w:rsidR="005706E6" w:rsidRPr="00BF0F92" w:rsidRDefault="005706E6" w:rsidP="005D59F3">
      <w:pPr>
        <w:pStyle w:val="Vanliginnrykk"/>
      </w:pPr>
      <w:r w:rsidRPr="00CD3FBC">
        <w:t>Det vil bli inngått en avtale basert på D</w:t>
      </w:r>
      <w:r w:rsidR="00EA06C3">
        <w:t>FØ</w:t>
      </w:r>
      <w:r w:rsidRPr="00CD3FBC">
        <w:t xml:space="preserve"> sin standardavtale for vedlikehold og service av utstyr og programvare med bilag</w:t>
      </w:r>
      <w:r>
        <w:t>, SSA-V.</w:t>
      </w:r>
      <w:r w:rsidR="005D59F3">
        <w:t xml:space="preserve"> </w:t>
      </w:r>
      <w:r w:rsidRPr="00AD6BDB">
        <w:t xml:space="preserve">Se tilbudsinvitasjonens </w:t>
      </w:r>
      <w:r w:rsidR="00920924" w:rsidRPr="00920924">
        <w:t xml:space="preserve">Vedlegg </w:t>
      </w:r>
      <w:r w:rsidR="005D59F3">
        <w:t>3</w:t>
      </w:r>
      <w:r w:rsidR="00920924" w:rsidRPr="00920924">
        <w:t xml:space="preserve"> - SSA-V avtaleunderlag m/bilag</w:t>
      </w:r>
      <w:r w:rsidR="005D59F3">
        <w:t xml:space="preserve"> for mer informasjon om denne</w:t>
      </w:r>
      <w:r w:rsidRPr="00AD6BDB">
        <w:t xml:space="preserve">. </w:t>
      </w:r>
      <w:bookmarkStart w:id="624" w:name="_Hlk131062627"/>
    </w:p>
    <w:p w14:paraId="4BAD3BAB" w14:textId="3FA2B702" w:rsidR="005706E6" w:rsidRPr="005D59F3" w:rsidRDefault="005706E6" w:rsidP="007A676A">
      <w:pPr>
        <w:pStyle w:val="Overskrift2"/>
      </w:pPr>
      <w:bookmarkStart w:id="625" w:name="_Toc137636972"/>
      <w:bookmarkStart w:id="626" w:name="_Toc137637031"/>
      <w:bookmarkStart w:id="627" w:name="_Toc140057633"/>
      <w:bookmarkStart w:id="628" w:name="_Toc140058769"/>
      <w:bookmarkStart w:id="629" w:name="_Toc140062354"/>
      <w:bookmarkStart w:id="630" w:name="_Toc143158410"/>
      <w:bookmarkStart w:id="631" w:name="_Toc137636973"/>
      <w:bookmarkStart w:id="632" w:name="_Toc137637032"/>
      <w:bookmarkStart w:id="633" w:name="_Toc140057634"/>
      <w:bookmarkStart w:id="634" w:name="_Toc140058770"/>
      <w:bookmarkStart w:id="635" w:name="_Toc140062355"/>
      <w:bookmarkStart w:id="636" w:name="_Toc143158411"/>
      <w:bookmarkStart w:id="637" w:name="_Toc137636974"/>
      <w:bookmarkStart w:id="638" w:name="_Toc137637033"/>
      <w:bookmarkStart w:id="639" w:name="_Toc140057635"/>
      <w:bookmarkStart w:id="640" w:name="_Toc140058771"/>
      <w:bookmarkStart w:id="641" w:name="_Toc140062356"/>
      <w:bookmarkStart w:id="642" w:name="_Toc143158412"/>
      <w:bookmarkStart w:id="643" w:name="_Toc137636975"/>
      <w:bookmarkStart w:id="644" w:name="_Toc137637034"/>
      <w:bookmarkStart w:id="645" w:name="_Toc140057636"/>
      <w:bookmarkStart w:id="646" w:name="_Toc140058772"/>
      <w:bookmarkStart w:id="647" w:name="_Toc140062357"/>
      <w:bookmarkStart w:id="648" w:name="_Toc143158413"/>
      <w:bookmarkStart w:id="649" w:name="_Toc137636976"/>
      <w:bookmarkStart w:id="650" w:name="_Toc137637035"/>
      <w:bookmarkStart w:id="651" w:name="_Toc140057637"/>
      <w:bookmarkStart w:id="652" w:name="_Toc140058773"/>
      <w:bookmarkStart w:id="653" w:name="_Toc140062358"/>
      <w:bookmarkStart w:id="654" w:name="_Toc143158414"/>
      <w:bookmarkStart w:id="655" w:name="_Toc137636977"/>
      <w:bookmarkStart w:id="656" w:name="_Toc137637036"/>
      <w:bookmarkStart w:id="657" w:name="_Toc140057638"/>
      <w:bookmarkStart w:id="658" w:name="_Toc140058774"/>
      <w:bookmarkStart w:id="659" w:name="_Toc140062359"/>
      <w:bookmarkStart w:id="660" w:name="_Toc143158415"/>
      <w:bookmarkStart w:id="661" w:name="_Toc137636978"/>
      <w:bookmarkStart w:id="662" w:name="_Toc137637037"/>
      <w:bookmarkStart w:id="663" w:name="_Toc140057639"/>
      <w:bookmarkStart w:id="664" w:name="_Toc140058775"/>
      <w:bookmarkStart w:id="665" w:name="_Toc140062360"/>
      <w:bookmarkStart w:id="666" w:name="_Toc143158416"/>
      <w:bookmarkStart w:id="667" w:name="_Toc137636979"/>
      <w:bookmarkStart w:id="668" w:name="_Toc137637038"/>
      <w:bookmarkStart w:id="669" w:name="_Toc140057640"/>
      <w:bookmarkStart w:id="670" w:name="_Toc140058776"/>
      <w:bookmarkStart w:id="671" w:name="_Toc140062361"/>
      <w:bookmarkStart w:id="672" w:name="_Toc143158417"/>
      <w:bookmarkStart w:id="673" w:name="_Toc137637039"/>
      <w:bookmarkStart w:id="674" w:name="_Toc229392282"/>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5D59F3">
        <w:t>Gjennomføring av avrop</w:t>
      </w:r>
      <w:bookmarkEnd w:id="673"/>
      <w:bookmarkEnd w:id="674"/>
    </w:p>
    <w:p w14:paraId="4FD6DA0C" w14:textId="6057D6A7" w:rsidR="005706E6" w:rsidRPr="00815334" w:rsidRDefault="005706E6" w:rsidP="005706E6">
      <w:pPr>
        <w:pStyle w:val="Normalkap2"/>
        <w:ind w:left="576"/>
      </w:pPr>
      <w:r>
        <w:rPr>
          <w:rFonts w:ascii="Arial" w:eastAsia="Arial" w:hAnsi="Arial"/>
          <w:sz w:val="20"/>
          <w:lang w:eastAsia="en-US"/>
        </w:rPr>
        <w:t>L</w:t>
      </w:r>
      <w:r w:rsidRPr="00675B00">
        <w:rPr>
          <w:rFonts w:ascii="Arial" w:eastAsia="Arial" w:hAnsi="Arial"/>
          <w:sz w:val="20"/>
          <w:lang w:eastAsia="en-US"/>
        </w:rPr>
        <w:t xml:space="preserve">everandør skal kunne igangsette et oppdrag </w:t>
      </w:r>
      <w:r>
        <w:rPr>
          <w:rFonts w:ascii="Arial" w:eastAsia="Arial" w:hAnsi="Arial"/>
          <w:sz w:val="20"/>
          <w:lang w:eastAsia="en-US"/>
        </w:rPr>
        <w:t xml:space="preserve">innen </w:t>
      </w:r>
      <w:r w:rsidR="005D59F3">
        <w:rPr>
          <w:rFonts w:ascii="Arial" w:eastAsia="Arial" w:hAnsi="Arial"/>
          <w:sz w:val="20"/>
          <w:lang w:eastAsia="en-US"/>
        </w:rPr>
        <w:t>2</w:t>
      </w:r>
      <w:r>
        <w:rPr>
          <w:rFonts w:ascii="Arial" w:eastAsia="Arial" w:hAnsi="Arial"/>
          <w:sz w:val="20"/>
          <w:lang w:eastAsia="en-US"/>
        </w:rPr>
        <w:t xml:space="preserve"> måneder</w:t>
      </w:r>
      <w:r w:rsidRPr="00675B00">
        <w:rPr>
          <w:rFonts w:ascii="Arial" w:eastAsia="Arial" w:hAnsi="Arial"/>
          <w:sz w:val="20"/>
          <w:lang w:eastAsia="en-US"/>
        </w:rPr>
        <w:t xml:space="preserve"> fra </w:t>
      </w:r>
      <w:r>
        <w:rPr>
          <w:rFonts w:ascii="Arial" w:eastAsia="Arial" w:hAnsi="Arial"/>
          <w:sz w:val="20"/>
          <w:lang w:eastAsia="en-US"/>
        </w:rPr>
        <w:t>avrop</w:t>
      </w:r>
      <w:r w:rsidRPr="00675B00">
        <w:rPr>
          <w:rFonts w:ascii="Arial" w:eastAsia="Arial" w:hAnsi="Arial"/>
          <w:sz w:val="20"/>
          <w:lang w:eastAsia="en-US"/>
        </w:rPr>
        <w:t xml:space="preserve"> er mottatt.</w:t>
      </w:r>
      <w:r>
        <w:rPr>
          <w:rFonts w:ascii="Arial" w:eastAsia="Arial" w:hAnsi="Arial"/>
          <w:sz w:val="20"/>
          <w:lang w:eastAsia="en-US"/>
        </w:rPr>
        <w:t xml:space="preserve"> </w:t>
      </w:r>
      <w:r w:rsidRPr="00245F9B">
        <w:rPr>
          <w:rFonts w:ascii="Arial" w:hAnsi="Arial" w:cs="Arial"/>
          <w:sz w:val="20"/>
        </w:rPr>
        <w:t>Leverandør</w:t>
      </w:r>
      <w:r w:rsidDel="00F87457">
        <w:rPr>
          <w:rFonts w:ascii="Arial" w:hAnsi="Arial" w:cs="Arial"/>
          <w:sz w:val="20"/>
        </w:rPr>
        <w:t xml:space="preserve"> </w:t>
      </w:r>
      <w:r>
        <w:rPr>
          <w:rFonts w:ascii="Arial" w:eastAsia="Arial" w:hAnsi="Arial"/>
          <w:sz w:val="20"/>
          <w:lang w:eastAsia="en-US"/>
        </w:rPr>
        <w:t xml:space="preserve">skal </w:t>
      </w:r>
      <w:r w:rsidRPr="007A676A">
        <w:rPr>
          <w:rFonts w:ascii="Arial" w:eastAsia="Arial" w:hAnsi="Arial"/>
          <w:sz w:val="20"/>
          <w:lang w:eastAsia="en-US"/>
        </w:rPr>
        <w:t xml:space="preserve">beskrive </w:t>
      </w:r>
      <w:r>
        <w:rPr>
          <w:rFonts w:ascii="Arial" w:eastAsia="Arial" w:hAnsi="Arial"/>
          <w:sz w:val="20"/>
          <w:lang w:eastAsia="en-US"/>
        </w:rPr>
        <w:t>intern prosedyre fra avropet er mottatt til arbeid på stasjonen er startet og</w:t>
      </w:r>
      <w:r w:rsidRPr="00EF7892">
        <w:rPr>
          <w:rFonts w:ascii="Arial" w:eastAsia="Arial" w:hAnsi="Arial"/>
          <w:sz w:val="20"/>
          <w:lang w:eastAsia="en-US"/>
        </w:rPr>
        <w:t xml:space="preserve"> </w:t>
      </w:r>
      <w:r>
        <w:rPr>
          <w:rFonts w:ascii="Arial" w:eastAsia="Arial" w:hAnsi="Arial"/>
          <w:sz w:val="20"/>
          <w:lang w:eastAsia="en-US"/>
        </w:rPr>
        <w:t>opplyse om r</w:t>
      </w:r>
      <w:r w:rsidRPr="00ED34CB">
        <w:rPr>
          <w:rFonts w:ascii="Arial" w:eastAsia="Arial" w:hAnsi="Arial"/>
          <w:sz w:val="20"/>
          <w:lang w:eastAsia="en-US"/>
        </w:rPr>
        <w:t>esponstid for igangsetting av oppdraget</w:t>
      </w:r>
      <w:r>
        <w:rPr>
          <w:rFonts w:ascii="Arial" w:eastAsia="Arial" w:hAnsi="Arial"/>
          <w:sz w:val="20"/>
          <w:lang w:eastAsia="en-US"/>
        </w:rPr>
        <w:t>.</w:t>
      </w:r>
    </w:p>
    <w:p w14:paraId="145CC3C9" w14:textId="77777777" w:rsidR="005706E6" w:rsidRPr="00A800E3" w:rsidRDefault="005706E6" w:rsidP="007A676A">
      <w:pPr>
        <w:pStyle w:val="Overskrift2"/>
      </w:pPr>
      <w:bookmarkStart w:id="675" w:name="_Toc137637040"/>
      <w:bookmarkStart w:id="676" w:name="_Toc229392283"/>
      <w:r w:rsidRPr="00A800E3">
        <w:t>Leveringstider utstyr</w:t>
      </w:r>
      <w:bookmarkEnd w:id="675"/>
      <w:bookmarkEnd w:id="676"/>
    </w:p>
    <w:p w14:paraId="16FB57D1" w14:textId="057246FB" w:rsidR="005706E6" w:rsidRDefault="005706E6" w:rsidP="005D59F3">
      <w:pPr>
        <w:pStyle w:val="Normalkap2"/>
        <w:ind w:left="576"/>
        <w:rPr>
          <w:rFonts w:ascii="Arial" w:eastAsia="Arial" w:hAnsi="Arial"/>
          <w:sz w:val="20"/>
          <w:lang w:eastAsia="en-US"/>
        </w:rPr>
      </w:pPr>
      <w:r w:rsidRPr="00675B00">
        <w:rPr>
          <w:rFonts w:ascii="Arial" w:eastAsia="Arial" w:hAnsi="Arial"/>
          <w:sz w:val="20"/>
          <w:lang w:eastAsia="en-US"/>
        </w:rPr>
        <w:t>Oppdragsgiver ønsker kortest mulig lever</w:t>
      </w:r>
      <w:r>
        <w:rPr>
          <w:rFonts w:ascii="Arial" w:eastAsia="Arial" w:hAnsi="Arial"/>
          <w:sz w:val="20"/>
          <w:lang w:eastAsia="en-US"/>
        </w:rPr>
        <w:t>i</w:t>
      </w:r>
      <w:r w:rsidRPr="00675B00">
        <w:rPr>
          <w:rFonts w:ascii="Arial" w:eastAsia="Arial" w:hAnsi="Arial"/>
          <w:sz w:val="20"/>
          <w:lang w:eastAsia="en-US"/>
        </w:rPr>
        <w:t>ngstid på PLS utstyr og ønsker at leverandør opplyser om lokalt lager og anslått leveringstid på utstyr omfattet av denne avtalen</w:t>
      </w:r>
      <w:r>
        <w:rPr>
          <w:rFonts w:ascii="Arial" w:eastAsia="Arial" w:hAnsi="Arial"/>
          <w:sz w:val="20"/>
          <w:lang w:eastAsia="en-US"/>
        </w:rPr>
        <w:t xml:space="preserve">. </w:t>
      </w:r>
    </w:p>
    <w:p w14:paraId="39DB0F99" w14:textId="77777777" w:rsidR="00C461AA" w:rsidRDefault="00C461AA" w:rsidP="007A676A">
      <w:pPr>
        <w:pStyle w:val="Normalkap2"/>
        <w:ind w:left="0"/>
      </w:pPr>
    </w:p>
    <w:p w14:paraId="5BC50CB0" w14:textId="77777777" w:rsidR="00C461AA" w:rsidRPr="003A362D" w:rsidRDefault="00C461AA" w:rsidP="00C461AA">
      <w:pPr>
        <w:pStyle w:val="Overskrift2"/>
      </w:pPr>
      <w:r w:rsidRPr="003A362D">
        <w:t>Backup og konfigurasjonsdetaljer</w:t>
      </w:r>
    </w:p>
    <w:p w14:paraId="3184AE6E" w14:textId="77777777" w:rsidR="00C461AA" w:rsidRPr="003A362D" w:rsidRDefault="00C461AA" w:rsidP="004D67C9">
      <w:pPr>
        <w:ind w:left="567"/>
      </w:pPr>
      <w:r w:rsidRPr="003A362D">
        <w:t>Tilbyder må i samråd med kommunens IT-avdeling opprette et system for etablering og lagring av sikkerhetskopier av alle konfigurasjoner som</w:t>
      </w:r>
      <w:r>
        <w:t xml:space="preserve"> finnes fra felt til server.</w:t>
      </w:r>
    </w:p>
    <w:p w14:paraId="4A247A6B" w14:textId="2A5917A2" w:rsidR="00C461AA" w:rsidRDefault="00C461AA" w:rsidP="004D67C9">
      <w:pPr>
        <w:ind w:left="567"/>
      </w:pPr>
      <w:r>
        <w:t>Dette m</w:t>
      </w:r>
      <w:r w:rsidRPr="003A362D">
        <w:t>å omfatte alt</w:t>
      </w:r>
      <w:r w:rsidR="00436AE4">
        <w:t xml:space="preserve"> utstyr levert i denne avtalen</w:t>
      </w:r>
      <w:r w:rsidR="00D95D41">
        <w:t>, samt tilpasninger utført</w:t>
      </w:r>
      <w:r w:rsidR="0082031C">
        <w:t xml:space="preserve"> på driftskontrollsystemet via vedlikeholdsavtale </w:t>
      </w:r>
      <w:r w:rsidR="005F6821">
        <w:t>ol.</w:t>
      </w:r>
    </w:p>
    <w:p w14:paraId="74792725" w14:textId="4ACB7197" w:rsidR="00C461AA" w:rsidRDefault="00C461AA" w:rsidP="004D67C9">
      <w:pPr>
        <w:ind w:left="567"/>
      </w:pPr>
      <w:r>
        <w:t xml:space="preserve">Det skal alltid tas en Backup før og etter en endring av systemet. Disse skal versjonhåndteres og lagres hos kommunen, men også off-site hos leverandør. </w:t>
      </w:r>
    </w:p>
    <w:p w14:paraId="4364AA11" w14:textId="57E2FB99" w:rsidR="005706E6" w:rsidRPr="00BF0F92" w:rsidRDefault="005706E6" w:rsidP="007A676A">
      <w:pPr>
        <w:pStyle w:val="Normalkap2"/>
        <w:ind w:left="0"/>
        <w:rPr>
          <w:b/>
          <w:kern w:val="28"/>
          <w:sz w:val="28"/>
        </w:rPr>
      </w:pPr>
      <w:r w:rsidRPr="00BF0F92">
        <w:br w:type="page"/>
      </w:r>
    </w:p>
    <w:p w14:paraId="07DD3069" w14:textId="77777777" w:rsidR="005706E6" w:rsidRPr="00B91EB9" w:rsidRDefault="005706E6" w:rsidP="00B91EB9">
      <w:pPr>
        <w:pStyle w:val="Overskrift1"/>
      </w:pPr>
      <w:bookmarkStart w:id="677" w:name="_Toc101427588"/>
      <w:bookmarkStart w:id="678" w:name="_Toc137637041"/>
      <w:bookmarkStart w:id="679" w:name="_Toc229392284"/>
      <w:r w:rsidRPr="00B91EB9">
        <w:lastRenderedPageBreak/>
        <w:t>Tekniske utstyrskrav</w:t>
      </w:r>
      <w:bookmarkEnd w:id="677"/>
      <w:bookmarkEnd w:id="678"/>
      <w:bookmarkEnd w:id="679"/>
      <w:r w:rsidRPr="00B91EB9">
        <w:t xml:space="preserve"> </w:t>
      </w:r>
    </w:p>
    <w:p w14:paraId="4B96E4A4" w14:textId="39E8D6B9" w:rsidR="005706E6" w:rsidRDefault="00EA06C3" w:rsidP="005706E6">
      <w:pPr>
        <w:pStyle w:val="Vanliginnrykk"/>
      </w:pPr>
      <w:r>
        <w:t>K</w:t>
      </w:r>
      <w:r w:rsidR="005706E6">
        <w:t xml:space="preserve">ravene gitt nedenfor </w:t>
      </w:r>
      <w:r>
        <w:t xml:space="preserve">gjelder </w:t>
      </w:r>
      <w:r w:rsidR="005706E6">
        <w:t>for alle leveranser innen denne rammeavtalen.</w:t>
      </w:r>
    </w:p>
    <w:p w14:paraId="76CE3FC4" w14:textId="77777777" w:rsidR="005706E6" w:rsidRPr="00D3327E" w:rsidRDefault="005706E6" w:rsidP="00D3327E">
      <w:pPr>
        <w:pStyle w:val="Overskrift2"/>
      </w:pPr>
      <w:bookmarkStart w:id="680" w:name="_Toc130555048"/>
      <w:bookmarkStart w:id="681" w:name="_Toc130556551"/>
      <w:bookmarkStart w:id="682" w:name="_Toc131059760"/>
      <w:bookmarkStart w:id="683" w:name="_Toc14244920"/>
      <w:bookmarkStart w:id="684" w:name="_Toc165430698"/>
      <w:bookmarkStart w:id="685" w:name="_Toc518049581"/>
      <w:bookmarkStart w:id="686" w:name="_Toc101427589"/>
      <w:bookmarkStart w:id="687" w:name="_Toc137637042"/>
      <w:bookmarkStart w:id="688" w:name="_Toc229392285"/>
      <w:bookmarkEnd w:id="680"/>
      <w:bookmarkEnd w:id="681"/>
      <w:bookmarkEnd w:id="682"/>
      <w:r w:rsidRPr="00D3327E">
        <w:t>Generelle funksjonskrav</w:t>
      </w:r>
      <w:bookmarkEnd w:id="683"/>
      <w:bookmarkEnd w:id="684"/>
      <w:bookmarkEnd w:id="685"/>
      <w:bookmarkEnd w:id="686"/>
      <w:bookmarkEnd w:id="687"/>
      <w:bookmarkEnd w:id="688"/>
    </w:p>
    <w:p w14:paraId="61713A63" w14:textId="77777777" w:rsidR="005706E6" w:rsidRPr="00BF7586" w:rsidRDefault="005706E6" w:rsidP="005706E6">
      <w:pPr>
        <w:pStyle w:val="Vanliginnrykk"/>
      </w:pPr>
      <w:r>
        <w:t>F</w:t>
      </w:r>
      <w:r w:rsidRPr="00BF7586">
        <w:t xml:space="preserve">ølgende generelle krav gjelder for leveransen: </w:t>
      </w:r>
    </w:p>
    <w:p w14:paraId="4FD9CF4A" w14:textId="77777777" w:rsidR="005706E6" w:rsidRPr="00DA2F07" w:rsidRDefault="005706E6" w:rsidP="00352337">
      <w:pPr>
        <w:numPr>
          <w:ilvl w:val="0"/>
          <w:numId w:val="7"/>
        </w:numPr>
        <w:spacing w:after="0" w:line="240" w:lineRule="auto"/>
        <w:rPr>
          <w:rFonts w:cs="Arial"/>
        </w:rPr>
      </w:pPr>
      <w:r w:rsidRPr="00DA2F07">
        <w:rPr>
          <w:rFonts w:cs="Arial"/>
        </w:rPr>
        <w:t>Ved normal drift skal det ikke være behov for tilsyn utover rutinemessig vedlikehold.</w:t>
      </w:r>
    </w:p>
    <w:p w14:paraId="71F2363A" w14:textId="436F0D21" w:rsidR="005706E6" w:rsidRPr="00DA2F07" w:rsidRDefault="005706E6" w:rsidP="00352337">
      <w:pPr>
        <w:numPr>
          <w:ilvl w:val="0"/>
          <w:numId w:val="7"/>
        </w:numPr>
        <w:spacing w:after="0" w:line="240" w:lineRule="auto"/>
        <w:rPr>
          <w:rFonts w:cs="Arial"/>
        </w:rPr>
      </w:pPr>
      <w:r>
        <w:rPr>
          <w:rFonts w:cs="Arial"/>
        </w:rPr>
        <w:t xml:space="preserve">Alle prosessverdier, statuser, alarmer, driftsparametere og grenseverdier som er tilgjengelige i PLS skal kunne kontinuerlig overføres til sentralt </w:t>
      </w:r>
      <w:r w:rsidR="00B34A1B">
        <w:rPr>
          <w:rFonts w:cs="Arial"/>
        </w:rPr>
        <w:t>D</w:t>
      </w:r>
      <w:r>
        <w:rPr>
          <w:rFonts w:cs="Arial"/>
        </w:rPr>
        <w:t>riftskontrollsystem</w:t>
      </w:r>
    </w:p>
    <w:p w14:paraId="741741EF" w14:textId="57B2E862" w:rsidR="005706E6" w:rsidRPr="00DA2F07" w:rsidRDefault="005706E6" w:rsidP="00352337">
      <w:pPr>
        <w:numPr>
          <w:ilvl w:val="0"/>
          <w:numId w:val="7"/>
        </w:numPr>
        <w:spacing w:after="0" w:line="240" w:lineRule="auto"/>
        <w:rPr>
          <w:rFonts w:cs="Arial"/>
        </w:rPr>
      </w:pPr>
      <w:r w:rsidRPr="00DA2F07">
        <w:rPr>
          <w:rFonts w:cs="Arial"/>
        </w:rPr>
        <w:t xml:space="preserve">Betjening av </w:t>
      </w:r>
      <w:r>
        <w:rPr>
          <w:rFonts w:cs="Arial"/>
        </w:rPr>
        <w:t xml:space="preserve">utestasjoner </w:t>
      </w:r>
      <w:r w:rsidRPr="00DA2F07">
        <w:rPr>
          <w:rFonts w:cs="Arial"/>
        </w:rPr>
        <w:t>skal kunne foretas likeverdig fra</w:t>
      </w:r>
      <w:r>
        <w:rPr>
          <w:rFonts w:cs="Arial"/>
        </w:rPr>
        <w:t xml:space="preserve"> lokalt operatørpanel, </w:t>
      </w:r>
      <w:r w:rsidR="00B34A1B">
        <w:rPr>
          <w:rFonts w:cs="Arial"/>
        </w:rPr>
        <w:t>D</w:t>
      </w:r>
      <w:r>
        <w:rPr>
          <w:rFonts w:cs="Arial"/>
        </w:rPr>
        <w:t>riftskontrollsystem</w:t>
      </w:r>
      <w:r w:rsidRPr="00DA2F07" w:rsidDel="0032201B">
        <w:rPr>
          <w:rFonts w:cs="Arial"/>
        </w:rPr>
        <w:t xml:space="preserve"> </w:t>
      </w:r>
      <w:r>
        <w:rPr>
          <w:rFonts w:cs="Arial"/>
        </w:rPr>
        <w:t xml:space="preserve">og PC’er tilkoplet </w:t>
      </w:r>
      <w:r w:rsidR="00B34A1B">
        <w:rPr>
          <w:rFonts w:cs="Arial"/>
        </w:rPr>
        <w:t>D</w:t>
      </w:r>
      <w:r>
        <w:rPr>
          <w:rFonts w:cs="Arial"/>
        </w:rPr>
        <w:t>riftskontrollsystemet.</w:t>
      </w:r>
    </w:p>
    <w:p w14:paraId="3B495932" w14:textId="39374458" w:rsidR="005706E6" w:rsidRDefault="005706E6" w:rsidP="00352337">
      <w:pPr>
        <w:numPr>
          <w:ilvl w:val="0"/>
          <w:numId w:val="7"/>
        </w:numPr>
        <w:spacing w:after="0" w:line="240" w:lineRule="auto"/>
        <w:rPr>
          <w:rFonts w:cs="Arial"/>
        </w:rPr>
      </w:pPr>
      <w:r w:rsidRPr="00DA2F07">
        <w:rPr>
          <w:rFonts w:cs="Arial"/>
        </w:rPr>
        <w:t xml:space="preserve">Feil i </w:t>
      </w:r>
      <w:r>
        <w:rPr>
          <w:rFonts w:cs="Arial"/>
        </w:rPr>
        <w:t xml:space="preserve">PLS, kommunikasjon mot </w:t>
      </w:r>
      <w:r w:rsidR="00B34A1B">
        <w:rPr>
          <w:rFonts w:cs="Arial"/>
        </w:rPr>
        <w:t>D</w:t>
      </w:r>
      <w:r>
        <w:rPr>
          <w:rFonts w:cs="Arial"/>
        </w:rPr>
        <w:t xml:space="preserve">riftskontrollsystem, eller feil ved </w:t>
      </w:r>
      <w:r w:rsidR="00B34A1B">
        <w:rPr>
          <w:rFonts w:cs="Arial"/>
        </w:rPr>
        <w:t>D</w:t>
      </w:r>
      <w:r>
        <w:rPr>
          <w:rFonts w:cs="Arial"/>
        </w:rPr>
        <w:t>riftskontrollsystem</w:t>
      </w:r>
      <w:r w:rsidDel="0032201B">
        <w:rPr>
          <w:rFonts w:cs="Arial"/>
        </w:rPr>
        <w:t xml:space="preserve"> </w:t>
      </w:r>
      <w:r w:rsidRPr="00DA2F07">
        <w:rPr>
          <w:rFonts w:cs="Arial"/>
        </w:rPr>
        <w:t xml:space="preserve">må ikke medføre utilsiktede styringer. Det må være mulighet for å bestemme konsekvens ved slike feil. </w:t>
      </w:r>
    </w:p>
    <w:p w14:paraId="07EFB83F" w14:textId="4CAA0A6C" w:rsidR="005706E6" w:rsidRPr="00DA2F07" w:rsidRDefault="005706E6" w:rsidP="00352337">
      <w:pPr>
        <w:numPr>
          <w:ilvl w:val="0"/>
          <w:numId w:val="7"/>
        </w:numPr>
        <w:spacing w:after="0" w:line="240" w:lineRule="auto"/>
        <w:rPr>
          <w:rFonts w:cs="Arial"/>
        </w:rPr>
      </w:pPr>
      <w:r w:rsidRPr="00DA2F07">
        <w:rPr>
          <w:rFonts w:cs="Arial"/>
        </w:rPr>
        <w:t xml:space="preserve">Feil i PLS eller kommunikasjon </w:t>
      </w:r>
      <w:r>
        <w:rPr>
          <w:rFonts w:cs="Arial"/>
        </w:rPr>
        <w:t>skal</w:t>
      </w:r>
      <w:r w:rsidRPr="00DA2F07">
        <w:rPr>
          <w:rFonts w:cs="Arial"/>
        </w:rPr>
        <w:t xml:space="preserve"> ikke påvirke </w:t>
      </w:r>
      <w:r w:rsidR="008F57DC">
        <w:rPr>
          <w:rFonts w:cs="Arial"/>
        </w:rPr>
        <w:t>D</w:t>
      </w:r>
      <w:r>
        <w:rPr>
          <w:rFonts w:cs="Arial"/>
        </w:rPr>
        <w:t xml:space="preserve">riftskontrollsystemets </w:t>
      </w:r>
      <w:r w:rsidRPr="00DA2F07">
        <w:rPr>
          <w:rFonts w:cs="Arial"/>
        </w:rPr>
        <w:t xml:space="preserve">funksjon. </w:t>
      </w:r>
    </w:p>
    <w:p w14:paraId="127BFDA4" w14:textId="72E47FF2" w:rsidR="005706E6" w:rsidRPr="00DA2F07" w:rsidRDefault="005706E6" w:rsidP="00352337">
      <w:pPr>
        <w:numPr>
          <w:ilvl w:val="0"/>
          <w:numId w:val="7"/>
        </w:numPr>
        <w:spacing w:after="0" w:line="240" w:lineRule="auto"/>
        <w:rPr>
          <w:rFonts w:cs="Arial"/>
        </w:rPr>
      </w:pPr>
      <w:r w:rsidRPr="00DA2F07">
        <w:rPr>
          <w:rFonts w:cs="Arial"/>
        </w:rPr>
        <w:t xml:space="preserve">PLS og utestasjoner må ikke settes ut av drift selv om </w:t>
      </w:r>
      <w:r>
        <w:rPr>
          <w:rFonts w:cs="Arial"/>
        </w:rPr>
        <w:t xml:space="preserve">kommunikasjon mot </w:t>
      </w:r>
      <w:r w:rsidR="008F57DC">
        <w:rPr>
          <w:rFonts w:cs="Arial"/>
        </w:rPr>
        <w:t>D</w:t>
      </w:r>
      <w:r>
        <w:rPr>
          <w:rFonts w:cs="Arial"/>
        </w:rPr>
        <w:t xml:space="preserve">riftskontrollsystemet og dets </w:t>
      </w:r>
      <w:r w:rsidRPr="00DA2F07">
        <w:rPr>
          <w:rFonts w:cs="Arial"/>
        </w:rPr>
        <w:t>server</w:t>
      </w:r>
      <w:r>
        <w:rPr>
          <w:rFonts w:cs="Arial"/>
        </w:rPr>
        <w:t>e</w:t>
      </w:r>
      <w:r w:rsidRPr="00DA2F07">
        <w:rPr>
          <w:rFonts w:cs="Arial"/>
        </w:rPr>
        <w:t xml:space="preserve"> feiler.</w:t>
      </w:r>
    </w:p>
    <w:p w14:paraId="39BE2B42" w14:textId="77777777" w:rsidR="005706E6" w:rsidRPr="00DA2F07" w:rsidRDefault="005706E6" w:rsidP="00352337">
      <w:pPr>
        <w:numPr>
          <w:ilvl w:val="0"/>
          <w:numId w:val="7"/>
        </w:numPr>
        <w:spacing w:after="0" w:line="240" w:lineRule="auto"/>
        <w:rPr>
          <w:rFonts w:cs="Arial"/>
        </w:rPr>
      </w:pPr>
      <w:r w:rsidRPr="00DA2F07">
        <w:rPr>
          <w:rFonts w:cs="Arial"/>
        </w:rPr>
        <w:t>Ved nettpåslag, initialisering, selvtestrutiner og lignende fastlagte sekvenser, må ingen utganger kunne bli aktivisert slik at utilsiktede styringer utføres.</w:t>
      </w:r>
    </w:p>
    <w:p w14:paraId="4F8E6309" w14:textId="77777777" w:rsidR="005706E6" w:rsidRPr="00DA2F07" w:rsidRDefault="005706E6" w:rsidP="00352337">
      <w:pPr>
        <w:numPr>
          <w:ilvl w:val="0"/>
          <w:numId w:val="7"/>
        </w:numPr>
        <w:spacing w:after="0" w:line="240" w:lineRule="auto"/>
        <w:rPr>
          <w:rFonts w:cs="Arial"/>
        </w:rPr>
      </w:pPr>
      <w:r w:rsidRPr="00DA2F07">
        <w:rPr>
          <w:rFonts w:cs="Arial"/>
        </w:rPr>
        <w:t>ALL informasjon til operatøren skal være på NORSK og mest mulig visualisert.</w:t>
      </w:r>
    </w:p>
    <w:p w14:paraId="247A24DE" w14:textId="77777777" w:rsidR="005706E6" w:rsidRPr="001D6B82" w:rsidRDefault="005706E6" w:rsidP="005706E6">
      <w:pPr>
        <w:ind w:left="1296"/>
        <w:rPr>
          <w:rFonts w:cs="Arial"/>
        </w:rPr>
      </w:pPr>
    </w:p>
    <w:p w14:paraId="7CE50EE5" w14:textId="77777777" w:rsidR="005706E6" w:rsidRPr="00A32F61" w:rsidRDefault="005706E6" w:rsidP="00D3327E">
      <w:pPr>
        <w:pStyle w:val="Overskrift2"/>
      </w:pPr>
      <w:bookmarkStart w:id="689" w:name="_Toc394911096"/>
      <w:bookmarkStart w:id="690" w:name="_Toc395010518"/>
      <w:bookmarkStart w:id="691" w:name="_Toc394911097"/>
      <w:bookmarkStart w:id="692" w:name="_Toc395010519"/>
      <w:bookmarkStart w:id="693" w:name="_Toc394911098"/>
      <w:bookmarkStart w:id="694" w:name="_Toc395010520"/>
      <w:bookmarkStart w:id="695" w:name="_Toc394911099"/>
      <w:bookmarkStart w:id="696" w:name="_Toc395010521"/>
      <w:bookmarkStart w:id="697" w:name="_Toc394911101"/>
      <w:bookmarkStart w:id="698" w:name="_Toc395010523"/>
      <w:bookmarkStart w:id="699" w:name="_Toc394911103"/>
      <w:bookmarkStart w:id="700" w:name="_Toc395010525"/>
      <w:bookmarkStart w:id="701" w:name="_Toc394911104"/>
      <w:bookmarkStart w:id="702" w:name="_Toc395010526"/>
      <w:bookmarkStart w:id="703" w:name="_Toc394911105"/>
      <w:bookmarkStart w:id="704" w:name="_Toc395010527"/>
      <w:bookmarkStart w:id="705" w:name="_Toc394911106"/>
      <w:bookmarkStart w:id="706" w:name="_Toc395010528"/>
      <w:bookmarkStart w:id="707" w:name="_Toc394911108"/>
      <w:bookmarkStart w:id="708" w:name="_Toc395010530"/>
      <w:bookmarkStart w:id="709" w:name="_Toc394911109"/>
      <w:bookmarkStart w:id="710" w:name="_Toc395010531"/>
      <w:bookmarkStart w:id="711" w:name="_Toc394911110"/>
      <w:bookmarkStart w:id="712" w:name="_Toc395010532"/>
      <w:bookmarkStart w:id="713" w:name="_Toc394911111"/>
      <w:bookmarkStart w:id="714" w:name="_Toc395010533"/>
      <w:bookmarkStart w:id="715" w:name="_Toc394911112"/>
      <w:bookmarkStart w:id="716" w:name="_Toc395010534"/>
      <w:bookmarkStart w:id="717" w:name="_Toc394911113"/>
      <w:bookmarkStart w:id="718" w:name="_Toc395010535"/>
      <w:bookmarkStart w:id="719" w:name="_Toc394911119"/>
      <w:bookmarkStart w:id="720" w:name="_Toc395010541"/>
      <w:bookmarkStart w:id="721" w:name="_Toc394911121"/>
      <w:bookmarkStart w:id="722" w:name="_Toc395010543"/>
      <w:bookmarkStart w:id="723" w:name="_Toc394911122"/>
      <w:bookmarkStart w:id="724" w:name="_Toc395010544"/>
      <w:bookmarkStart w:id="725" w:name="_Toc394911123"/>
      <w:bookmarkStart w:id="726" w:name="_Toc395010545"/>
      <w:bookmarkStart w:id="727" w:name="_Toc394911124"/>
      <w:bookmarkStart w:id="728" w:name="_Toc395010546"/>
      <w:bookmarkStart w:id="729" w:name="_Toc394911125"/>
      <w:bookmarkStart w:id="730" w:name="_Toc395010547"/>
      <w:bookmarkStart w:id="731" w:name="_Toc394911132"/>
      <w:bookmarkStart w:id="732" w:name="_Toc395010554"/>
      <w:bookmarkStart w:id="733" w:name="_Toc394911135"/>
      <w:bookmarkStart w:id="734" w:name="_Toc395010557"/>
      <w:bookmarkStart w:id="735" w:name="_Toc394911137"/>
      <w:bookmarkStart w:id="736" w:name="_Toc395010559"/>
      <w:bookmarkStart w:id="737" w:name="_Toc518049625"/>
      <w:bookmarkStart w:id="738" w:name="_Toc101427592"/>
      <w:bookmarkStart w:id="739" w:name="_Toc137637043"/>
      <w:bookmarkStart w:id="740" w:name="_Toc229392286"/>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r w:rsidRPr="00A32F61">
        <w:t>PLS</w:t>
      </w:r>
      <w:bookmarkEnd w:id="737"/>
      <w:bookmarkEnd w:id="738"/>
      <w:bookmarkEnd w:id="739"/>
      <w:bookmarkEnd w:id="740"/>
    </w:p>
    <w:p w14:paraId="7A795482" w14:textId="02FF9EBD" w:rsidR="005706E6" w:rsidRPr="00BE5AE7" w:rsidRDefault="005706E6" w:rsidP="005706E6">
      <w:pPr>
        <w:pStyle w:val="Vanliginnrykk"/>
      </w:pPr>
      <w:r>
        <w:t>Nedenfor følger generelle krav til PLS med tilhørende utstyr.</w:t>
      </w:r>
      <w:r w:rsidR="00940B5B">
        <w:t xml:space="preserve"> </w:t>
      </w:r>
      <w:r w:rsidR="00676FE4">
        <w:t xml:space="preserve">Tilbudt </w:t>
      </w:r>
      <w:r w:rsidR="001E2815">
        <w:t>løsning</w:t>
      </w:r>
      <w:r w:rsidR="00940B5B" w:rsidRPr="002912DC">
        <w:t xml:space="preserve"> vil være gjenstand for evaluering.</w:t>
      </w:r>
    </w:p>
    <w:p w14:paraId="1BAC0008" w14:textId="77777777" w:rsidR="005706E6" w:rsidRPr="007235B4" w:rsidRDefault="005706E6" w:rsidP="004C0722">
      <w:pPr>
        <w:pStyle w:val="Overskrift3"/>
      </w:pPr>
      <w:bookmarkStart w:id="741" w:name="_Toc14244950"/>
      <w:bookmarkStart w:id="742" w:name="_Toc165430722"/>
      <w:bookmarkStart w:id="743" w:name="_Toc419287462"/>
      <w:bookmarkStart w:id="744" w:name="_Toc518049626"/>
      <w:bookmarkStart w:id="745" w:name="_Toc101427593"/>
      <w:bookmarkStart w:id="746" w:name="_Toc137637044"/>
      <w:bookmarkStart w:id="747" w:name="_Toc229392287"/>
      <w:bookmarkStart w:id="748" w:name="_Toc14244954"/>
      <w:bookmarkStart w:id="749" w:name="_Toc165430725"/>
      <w:bookmarkStart w:id="750" w:name="_Toc265575025"/>
      <w:bookmarkStart w:id="751" w:name="_Toc414881149"/>
      <w:r w:rsidRPr="00D15523">
        <w:t>Generelt</w:t>
      </w:r>
      <w:bookmarkEnd w:id="741"/>
      <w:bookmarkEnd w:id="742"/>
      <w:bookmarkEnd w:id="743"/>
      <w:bookmarkEnd w:id="744"/>
      <w:bookmarkEnd w:id="745"/>
      <w:bookmarkEnd w:id="746"/>
      <w:bookmarkEnd w:id="747"/>
    </w:p>
    <w:p w14:paraId="3089EFAD" w14:textId="71C437E4" w:rsidR="005706E6" w:rsidRPr="00BF7586" w:rsidRDefault="005706E6" w:rsidP="005706E6">
      <w:pPr>
        <w:pStyle w:val="Vanliginnrykk"/>
      </w:pPr>
      <w:r w:rsidRPr="00BF7586">
        <w:t xml:space="preserve">Systemet skal bygges opp rundt en frittstående PLS med tilhørende I/O og kommunikasjonsmoduler. PLS skal kommunisere med </w:t>
      </w:r>
      <w:r w:rsidR="008F57DC">
        <w:t>D</w:t>
      </w:r>
      <w:r>
        <w:t xml:space="preserve">riftskontrollsystemet </w:t>
      </w:r>
      <w:r w:rsidRPr="00BF7586">
        <w:t xml:space="preserve">over </w:t>
      </w:r>
      <w:r>
        <w:t xml:space="preserve">Ethernet-baserte forbindelser som tilgjengeliggjøres av kommunen. </w:t>
      </w:r>
    </w:p>
    <w:p w14:paraId="36BC7F3D" w14:textId="6F899C16" w:rsidR="005706E6" w:rsidRDefault="005706E6" w:rsidP="005706E6">
      <w:pPr>
        <w:pStyle w:val="Vanliginnrykk"/>
      </w:pPr>
      <w:r>
        <w:t xml:space="preserve">Utover </w:t>
      </w:r>
      <w:r w:rsidRPr="000F2308">
        <w:t xml:space="preserve">de </w:t>
      </w:r>
      <w:r w:rsidRPr="000530B5">
        <w:t xml:space="preserve">signalene som er definert i </w:t>
      </w:r>
      <w:r w:rsidRPr="00A057D3">
        <w:t>vedlagte normer</w:t>
      </w:r>
      <w:r w:rsidRPr="000C2099">
        <w:t>, tilkommer</w:t>
      </w:r>
      <w:r w:rsidRPr="000F2308">
        <w:t xml:space="preserve"> </w:t>
      </w:r>
      <w:r w:rsidRPr="00BF7586">
        <w:t xml:space="preserve">også et visst antall </w:t>
      </w:r>
      <w:r>
        <w:t>egen</w:t>
      </w:r>
      <w:r w:rsidRPr="00BF7586">
        <w:t>generert</w:t>
      </w:r>
      <w:r>
        <w:t>e</w:t>
      </w:r>
      <w:r w:rsidRPr="00BF7586">
        <w:t xml:space="preserve"> signaler i selve </w:t>
      </w:r>
      <w:r>
        <w:t>PLS’en</w:t>
      </w:r>
      <w:r w:rsidRPr="00BF7586">
        <w:t xml:space="preserve">. </w:t>
      </w:r>
      <w:r>
        <w:t xml:space="preserve">Alle typer signaler som forteller noe om status på PLS skal overføres til </w:t>
      </w:r>
      <w:r w:rsidR="001931A2">
        <w:t>D</w:t>
      </w:r>
      <w:r>
        <w:t>riftskontrollsystemet.</w:t>
      </w:r>
    </w:p>
    <w:p w14:paraId="786A1442" w14:textId="77777777" w:rsidR="005706E6" w:rsidRPr="00DA2F07" w:rsidRDefault="005706E6" w:rsidP="005706E6">
      <w:pPr>
        <w:pStyle w:val="Vanliginnrykk"/>
      </w:pPr>
      <w:r w:rsidRPr="00DA2F07">
        <w:t>Alle sentraler og PLS skal leveres med minimum ha 30 % utvidelseskapasitet i form av ledige kortplasser og behandlingskapasitet samt 30 % installert reserve I/O.</w:t>
      </w:r>
    </w:p>
    <w:p w14:paraId="189824A9" w14:textId="77777777" w:rsidR="005706E6" w:rsidRPr="00BF7586" w:rsidRDefault="005706E6" w:rsidP="005706E6">
      <w:pPr>
        <w:pStyle w:val="Vanliginnrykk"/>
      </w:pPr>
      <w:r w:rsidRPr="00BF7586">
        <w:t>Leveransen omfatter PLS som beskrevet i det følgende ferdig programmert og bestykket for målinger, meldinger og kommandoer/reguleringer i henhold til konkurransegrunnlaget med vedlegg. Alt utstyr skal leveres montert i tavle/skap, der annet ikke er uttrykkelig spesifisert.</w:t>
      </w:r>
    </w:p>
    <w:p w14:paraId="1FC32477" w14:textId="1845C860" w:rsidR="005706E6" w:rsidRPr="00BF7586" w:rsidRDefault="005706E6" w:rsidP="005706E6">
      <w:pPr>
        <w:pStyle w:val="Vanliginnrykk"/>
      </w:pPr>
      <w:r w:rsidRPr="00BF7586">
        <w:t xml:space="preserve">Det er et krav at tilbudt PLS type skal være av siste modell/utgave og at </w:t>
      </w:r>
      <w:r w:rsidR="00A96101">
        <w:t>tilgjengelighet</w:t>
      </w:r>
      <w:r w:rsidRPr="00BF7586">
        <w:t xml:space="preserve"> er minimum 10 år</w:t>
      </w:r>
      <w:r>
        <w:t xml:space="preserve"> fra </w:t>
      </w:r>
      <w:r w:rsidR="00AE78B2">
        <w:t>avtaleinngåelse</w:t>
      </w:r>
      <w:r w:rsidRPr="00BF7586">
        <w:t xml:space="preserve">. Tilsvarende krav settes til </w:t>
      </w:r>
      <w:r w:rsidR="00AB4B90" w:rsidRPr="00245F9B">
        <w:rPr>
          <w:rFonts w:cs="Arial"/>
        </w:rPr>
        <w:t>Leverandør</w:t>
      </w:r>
      <w:r w:rsidR="00AB4B90">
        <w:rPr>
          <w:rFonts w:cs="Arial"/>
        </w:rPr>
        <w:t>s</w:t>
      </w:r>
      <w:r w:rsidDel="00F87457">
        <w:rPr>
          <w:rFonts w:cs="Arial"/>
        </w:rPr>
        <w:t xml:space="preserve"> </w:t>
      </w:r>
      <w:r w:rsidRPr="00BF7586">
        <w:t>kompetanse på den aktuelle PLS type.</w:t>
      </w:r>
      <w:r w:rsidR="009969FF">
        <w:t xml:space="preserve"> </w:t>
      </w:r>
      <w:r w:rsidR="00665325">
        <w:t>Videre settes det krav til at reservedeler og support på levert utstyr skal være tilgjengelig i ytterligere 1</w:t>
      </w:r>
      <w:r w:rsidR="0074166A">
        <w:t>5</w:t>
      </w:r>
      <w:r w:rsidR="00665325">
        <w:t xml:space="preserve"> år. </w:t>
      </w:r>
      <w:r w:rsidR="009969FF">
        <w:t>Tilbyder skal beskrive hvordan dette løses.</w:t>
      </w:r>
    </w:p>
    <w:p w14:paraId="1C5A9E22" w14:textId="77777777" w:rsidR="005706E6" w:rsidRPr="004C0722" w:rsidRDefault="005706E6" w:rsidP="004C0722">
      <w:pPr>
        <w:pStyle w:val="Overskrift3"/>
      </w:pPr>
      <w:bookmarkStart w:id="752" w:name="_Toc14244952"/>
      <w:bookmarkStart w:id="753" w:name="_Toc165430724"/>
      <w:bookmarkStart w:id="754" w:name="_Toc419287463"/>
      <w:bookmarkStart w:id="755" w:name="_Toc518049627"/>
      <w:bookmarkStart w:id="756" w:name="_Toc101427594"/>
      <w:bookmarkStart w:id="757" w:name="_Toc137637045"/>
      <w:bookmarkStart w:id="758" w:name="_Toc229392288"/>
      <w:r w:rsidRPr="004C0722">
        <w:t>Teknologi</w:t>
      </w:r>
      <w:bookmarkEnd w:id="752"/>
      <w:bookmarkEnd w:id="753"/>
      <w:bookmarkEnd w:id="754"/>
      <w:bookmarkEnd w:id="755"/>
      <w:bookmarkEnd w:id="756"/>
      <w:bookmarkEnd w:id="757"/>
      <w:bookmarkEnd w:id="758"/>
    </w:p>
    <w:p w14:paraId="5B713AF8" w14:textId="0FD3973E" w:rsidR="005706E6" w:rsidRPr="00BF7586" w:rsidRDefault="005706E6" w:rsidP="005706E6">
      <w:pPr>
        <w:pStyle w:val="Vanliginnrykk"/>
      </w:pPr>
      <w:r w:rsidRPr="00BF7586">
        <w:t xml:space="preserve">Det skal tilbys en skalerbar PLS-type som kan leveres i forskjellige størrelser fra applikasjoner som enkle målekummer til komplekse pumpestasjoner. Alle PLS-typene </w:t>
      </w:r>
      <w:r>
        <w:t>skal</w:t>
      </w:r>
      <w:r w:rsidRPr="0097195E">
        <w:t xml:space="preserve"> </w:t>
      </w:r>
      <w:r w:rsidRPr="00BF7586">
        <w:t xml:space="preserve">kunne programmeres fra samme programmeringsverktøy og samme typer I/O moduler </w:t>
      </w:r>
      <w:r>
        <w:t>skal</w:t>
      </w:r>
      <w:r w:rsidRPr="00BF7586">
        <w:t xml:space="preserve"> kunne benyttes for alle typer CPU. </w:t>
      </w:r>
    </w:p>
    <w:p w14:paraId="21F013E9" w14:textId="03351CD9" w:rsidR="005706E6" w:rsidRDefault="005706E6" w:rsidP="005706E6">
      <w:pPr>
        <w:pStyle w:val="Vanliginnrykk"/>
      </w:pPr>
      <w:r>
        <w:lastRenderedPageBreak/>
        <w:t xml:space="preserve">PLS’en skal være modulært oppbygget og skal kunne utvides modulært med I/O-kort, kommunikasjonskort og eventuelle spesialkort. CPU modul skal leveres med </w:t>
      </w:r>
      <w:r w:rsidR="00DA78A3">
        <w:t>Ethernet</w:t>
      </w:r>
      <w:r w:rsidR="00DB425A">
        <w:t xml:space="preserve"> port</w:t>
      </w:r>
      <w:r>
        <w:t xml:space="preserve"> for kommunikasjon mot Driftskontrollsystem. </w:t>
      </w:r>
    </w:p>
    <w:p w14:paraId="1238A6FE" w14:textId="4E324803" w:rsidR="005706E6" w:rsidRPr="008E6E0C" w:rsidRDefault="005706E6" w:rsidP="005706E6">
      <w:pPr>
        <w:pStyle w:val="Vanliginnrykk"/>
      </w:pPr>
      <w:r w:rsidRPr="008E6E0C">
        <w:t xml:space="preserve">PLS skal ha </w:t>
      </w:r>
      <w:r>
        <w:t>mulighet for</w:t>
      </w:r>
      <w:r w:rsidRPr="008E6E0C">
        <w:t xml:space="preserve"> Ethernet-porter knyttet til hvert sitt nett, for tilkobling av h</w:t>
      </w:r>
      <w:r>
        <w:t xml:space="preserve">enholdsvis </w:t>
      </w:r>
      <w:r w:rsidRPr="008E6E0C">
        <w:t xml:space="preserve">kommunikasjon mot </w:t>
      </w:r>
      <w:r w:rsidR="001931A2">
        <w:t>D</w:t>
      </w:r>
      <w:r w:rsidRPr="008E6E0C">
        <w:t>riftskontrollsystemet og lokalt nettverk i stasjonen.</w:t>
      </w:r>
    </w:p>
    <w:p w14:paraId="226B0D7B" w14:textId="26682F31" w:rsidR="005706E6" w:rsidRPr="008E6E0C" w:rsidRDefault="005706E6" w:rsidP="005706E6">
      <w:pPr>
        <w:pStyle w:val="Vanliginnrykk"/>
      </w:pPr>
      <w:r w:rsidRPr="008E6E0C">
        <w:t xml:space="preserve">PLS skal ha internt batteri for opprettholdelse av programmer og alle parametre ved spenningsbortfall fra UPS-forsyning. </w:t>
      </w:r>
      <w:r w:rsidRPr="00245F9B">
        <w:rPr>
          <w:rFonts w:cs="Arial"/>
        </w:rPr>
        <w:t>Leverandør</w:t>
      </w:r>
      <w:r w:rsidDel="00F87457">
        <w:rPr>
          <w:rFonts w:cs="Arial"/>
        </w:rPr>
        <w:t xml:space="preserve"> </w:t>
      </w:r>
      <w:r w:rsidRPr="008E6E0C">
        <w:t>skal oppgi maksimum tid på batteriet i tilbudet og eventuelle tiltak som kan forlenge denne tiden.</w:t>
      </w:r>
    </w:p>
    <w:p w14:paraId="7FF0EBCA" w14:textId="1AAB610F" w:rsidR="005706E6" w:rsidRPr="008E6E0C" w:rsidRDefault="005706E6" w:rsidP="005706E6">
      <w:pPr>
        <w:pStyle w:val="Vanliginnrykk"/>
      </w:pPr>
      <w:r>
        <w:t xml:space="preserve">PLS skal ha innebygd sanntidsklokke og være utstyrt med minne som ikke slettes for å holde på program og utvalgte verdier ved bortfall av spenningstilførsel og internt batteri. </w:t>
      </w:r>
    </w:p>
    <w:p w14:paraId="5892A8DB" w14:textId="2EDDFF18" w:rsidR="005706E6" w:rsidRDefault="005706E6" w:rsidP="005706E6">
      <w:pPr>
        <w:pStyle w:val="Vanliginnrykk"/>
      </w:pPr>
      <w:r w:rsidRPr="008E6E0C">
        <w:t>PLS skal overvåk</w:t>
      </w:r>
      <w:r>
        <w:t xml:space="preserve">e </w:t>
      </w:r>
      <w:r w:rsidRPr="008E6E0C">
        <w:t>og varsl</w:t>
      </w:r>
      <w:r w:rsidR="00676FE4">
        <w:t xml:space="preserve">e </w:t>
      </w:r>
      <w:r w:rsidRPr="008E6E0C">
        <w:t>feil</w:t>
      </w:r>
      <w:r>
        <w:t xml:space="preserve"> p</w:t>
      </w:r>
      <w:r w:rsidRPr="008E6E0C">
        <w:t xml:space="preserve">å CPU, I/O og kommunikasjonsgrensesnitt. </w:t>
      </w:r>
      <w:r w:rsidRPr="00245F9B">
        <w:rPr>
          <w:rFonts w:cs="Arial"/>
        </w:rPr>
        <w:t>Leverandør</w:t>
      </w:r>
      <w:r w:rsidDel="00F87457">
        <w:rPr>
          <w:rFonts w:cs="Arial"/>
        </w:rPr>
        <w:t xml:space="preserve"> </w:t>
      </w:r>
      <w:r w:rsidRPr="00B04924">
        <w:t>skal beskrive hvordan dette er løst i tilbudt PLS-familie</w:t>
      </w:r>
      <w:r>
        <w:t xml:space="preserve"> inkludert sambandsbrudd mellom CPU og </w:t>
      </w:r>
      <w:r w:rsidR="001931A2">
        <w:t>D</w:t>
      </w:r>
      <w:r w:rsidR="001931A2" w:rsidRPr="008E6E0C">
        <w:t>riftskontrollsystemet</w:t>
      </w:r>
      <w:r w:rsidRPr="00B04924">
        <w:t>.</w:t>
      </w:r>
    </w:p>
    <w:p w14:paraId="0D64B8CC" w14:textId="5E326795" w:rsidR="005706E6" w:rsidRDefault="005706E6" w:rsidP="005706E6">
      <w:pPr>
        <w:pStyle w:val="Vanliginnrykk"/>
      </w:pPr>
      <w:r w:rsidRPr="00245F9B">
        <w:rPr>
          <w:rFonts w:cs="Arial"/>
        </w:rPr>
        <w:t>Leverandør</w:t>
      </w:r>
      <w:r w:rsidDel="00F87457">
        <w:rPr>
          <w:rFonts w:cs="Arial"/>
        </w:rPr>
        <w:t xml:space="preserve"> </w:t>
      </w:r>
      <w:r w:rsidRPr="00045A88">
        <w:t>skal opplyse om hvilke varianter og størrelser av CPU-kort som er tilgjengelige.</w:t>
      </w:r>
    </w:p>
    <w:p w14:paraId="0D3F7E17" w14:textId="7DDB4ED3" w:rsidR="005706E6" w:rsidRPr="008E6E0C" w:rsidRDefault="005706E6" w:rsidP="005706E6">
      <w:pPr>
        <w:pStyle w:val="Vanliginnrykk"/>
      </w:pPr>
      <w:r w:rsidRPr="008E6E0C">
        <w:t>Se</w:t>
      </w:r>
      <w:r>
        <w:t xml:space="preserve"> </w:t>
      </w:r>
      <w:r w:rsidRPr="005A25F5">
        <w:t>også kap</w:t>
      </w:r>
      <w:r w:rsidRPr="00154179">
        <w:t>. 4.3.2</w:t>
      </w:r>
      <w:r>
        <w:t xml:space="preserve"> </w:t>
      </w:r>
      <w:r w:rsidRPr="005A25F5">
        <w:t>Programvare for PLS for krav til programmering av PLS</w:t>
      </w:r>
      <w:r w:rsidRPr="008E6E0C">
        <w:t>, og endring av program.</w:t>
      </w:r>
    </w:p>
    <w:p w14:paraId="0A0579B4" w14:textId="45062B95" w:rsidR="00676FE4" w:rsidRDefault="005706E6" w:rsidP="00676FE4">
      <w:pPr>
        <w:pStyle w:val="Vanliginnrykk"/>
      </w:pPr>
      <w:r w:rsidRPr="008E6E0C">
        <w:t>PLS</w:t>
      </w:r>
      <w:r>
        <w:t>-familien</w:t>
      </w:r>
      <w:r w:rsidRPr="008E6E0C">
        <w:t xml:space="preserve"> skal være forberedt for montering i miljøer med høy konsentrasjon av korrosive gasser</w:t>
      </w:r>
      <w:r>
        <w:t xml:space="preserve">, miljøer med vibrasjoner, varierende temperaturer og fukt. </w:t>
      </w:r>
      <w:r w:rsidRPr="00245F9B">
        <w:rPr>
          <w:rFonts w:cs="Arial"/>
        </w:rPr>
        <w:t>Leverandør</w:t>
      </w:r>
      <w:r w:rsidDel="00F87457">
        <w:rPr>
          <w:rFonts w:cs="Arial"/>
        </w:rPr>
        <w:t xml:space="preserve"> </w:t>
      </w:r>
      <w:r w:rsidRPr="002912DC">
        <w:t xml:space="preserve">skal opplyse om hvordan dette </w:t>
      </w:r>
      <w:commentRangeStart w:id="759"/>
      <w:commentRangeStart w:id="760"/>
      <w:r w:rsidRPr="002912DC">
        <w:t>er</w:t>
      </w:r>
      <w:commentRangeEnd w:id="759"/>
      <w:r w:rsidR="0078260D" w:rsidRPr="002912DC">
        <w:rPr>
          <w:rStyle w:val="Merknadsreferanse"/>
        </w:rPr>
        <w:commentReference w:id="759"/>
      </w:r>
      <w:commentRangeEnd w:id="760"/>
      <w:r w:rsidR="00B2469B" w:rsidRPr="002912DC">
        <w:rPr>
          <w:rStyle w:val="Merknadsreferanse"/>
        </w:rPr>
        <w:commentReference w:id="760"/>
      </w:r>
      <w:r w:rsidRPr="002912DC">
        <w:t xml:space="preserve"> løst med tilbudt PLS-familie.</w:t>
      </w:r>
    </w:p>
    <w:p w14:paraId="1FF0FC98" w14:textId="34B6F1C4" w:rsidR="004F7D39" w:rsidRPr="004F7D39" w:rsidRDefault="004F7D39" w:rsidP="004F7D39">
      <w:r w:rsidRPr="004F7D39">
        <w:t> </w:t>
      </w:r>
    </w:p>
    <w:p w14:paraId="698BC887" w14:textId="77777777" w:rsidR="005706E6" w:rsidRPr="00BF7586" w:rsidRDefault="005706E6" w:rsidP="004C0722">
      <w:pPr>
        <w:pStyle w:val="Overskrift3"/>
      </w:pPr>
      <w:bookmarkStart w:id="761" w:name="_Toc136595363"/>
      <w:bookmarkStart w:id="762" w:name="_Toc137107150"/>
      <w:bookmarkStart w:id="763" w:name="_Toc137108863"/>
      <w:bookmarkStart w:id="764" w:name="_Toc137117937"/>
      <w:bookmarkStart w:id="765" w:name="_Toc137125784"/>
      <w:bookmarkStart w:id="766" w:name="_Toc137636987"/>
      <w:bookmarkStart w:id="767" w:name="_Toc137637046"/>
      <w:bookmarkStart w:id="768" w:name="_Toc140057648"/>
      <w:bookmarkStart w:id="769" w:name="_Toc140058784"/>
      <w:bookmarkStart w:id="770" w:name="_Toc140062369"/>
      <w:bookmarkStart w:id="771" w:name="_Toc143158425"/>
      <w:bookmarkStart w:id="772" w:name="_Toc518049628"/>
      <w:bookmarkStart w:id="773" w:name="_Toc101427595"/>
      <w:bookmarkStart w:id="774" w:name="_Toc137637047"/>
      <w:bookmarkStart w:id="775" w:name="_Toc229392289"/>
      <w:bookmarkEnd w:id="761"/>
      <w:bookmarkEnd w:id="762"/>
      <w:bookmarkEnd w:id="763"/>
      <w:bookmarkEnd w:id="764"/>
      <w:bookmarkEnd w:id="765"/>
      <w:bookmarkEnd w:id="766"/>
      <w:bookmarkEnd w:id="767"/>
      <w:bookmarkEnd w:id="768"/>
      <w:bookmarkEnd w:id="769"/>
      <w:bookmarkEnd w:id="770"/>
      <w:bookmarkEnd w:id="771"/>
      <w:r w:rsidRPr="00BF7586">
        <w:t>Krav til I/O kort og signaler</w:t>
      </w:r>
      <w:bookmarkEnd w:id="772"/>
      <w:bookmarkEnd w:id="773"/>
      <w:bookmarkEnd w:id="774"/>
      <w:bookmarkEnd w:id="775"/>
    </w:p>
    <w:p w14:paraId="3298D89B" w14:textId="77777777" w:rsidR="005706E6" w:rsidRPr="00BF7586" w:rsidRDefault="005706E6" w:rsidP="005706E6">
      <w:pPr>
        <w:pStyle w:val="Vanliginnrykk"/>
      </w:pPr>
      <w:r w:rsidRPr="00BF7586">
        <w:t xml:space="preserve">Det skal standardiseres på et så lite antall typer av I/O kort/moduler som mulig av hensyn til enkelhet for driften og for å redusere behovet for reservedeler. </w:t>
      </w:r>
    </w:p>
    <w:p w14:paraId="2CBA8BED" w14:textId="2474F570" w:rsidR="005706E6" w:rsidRPr="00BF7586" w:rsidRDefault="005706E6" w:rsidP="005706E6">
      <w:pPr>
        <w:pStyle w:val="Vanliginnrykk"/>
      </w:pPr>
      <w:r>
        <w:t>Alle signaler som skal tilkobles PLS, skal være potensialfrie og galvanisk adskilt.</w:t>
      </w:r>
    </w:p>
    <w:p w14:paraId="0B96BFDE" w14:textId="5F7DBA71" w:rsidR="005706E6" w:rsidRDefault="005706E6" w:rsidP="005706E6">
      <w:pPr>
        <w:pStyle w:val="Vanliginnrykk"/>
      </w:pPr>
      <w:r>
        <w:t xml:space="preserve">I tillegg til potensialfrie signaler samt 4-20 mA skal det finnes I/O moduler som håndterer andre typer signaler. </w:t>
      </w:r>
    </w:p>
    <w:p w14:paraId="34BCB7BC" w14:textId="343998E4" w:rsidR="005706E6" w:rsidRPr="000530B5" w:rsidRDefault="005706E6" w:rsidP="005706E6">
      <w:pPr>
        <w:pStyle w:val="Vanliginnrykk"/>
      </w:pPr>
      <w:r w:rsidRPr="000530B5">
        <w:t xml:space="preserve">Videre skal </w:t>
      </w:r>
      <w:r w:rsidRPr="00245F9B">
        <w:rPr>
          <w:rFonts w:cs="Arial"/>
        </w:rPr>
        <w:t>Leverandør</w:t>
      </w:r>
      <w:r w:rsidDel="00F87457">
        <w:rPr>
          <w:rFonts w:cs="Arial"/>
        </w:rPr>
        <w:t xml:space="preserve"> </w:t>
      </w:r>
      <w:r w:rsidRPr="000530B5">
        <w:t>vedlegge dokumentasjon av I/O kort og hvordan overspenninger og polaritetsfeil håndteres. Dette skal dokumenteres ved tegning av I/O kortene/kanalene.</w:t>
      </w:r>
    </w:p>
    <w:p w14:paraId="644A9488" w14:textId="1C31070A" w:rsidR="0098123C" w:rsidRPr="00BF7586" w:rsidRDefault="0098123C" w:rsidP="005706E6">
      <w:pPr>
        <w:pStyle w:val="Vanliginnrykk"/>
      </w:pPr>
      <w:r>
        <w:t>I/O kort skal være pluggbare med mulighet for Hot-Swap. Det vil si bytte uten frakobling av enkeltledere og nedkjøring av PLS.</w:t>
      </w:r>
    </w:p>
    <w:p w14:paraId="539CD377" w14:textId="77777777" w:rsidR="005706E6" w:rsidRPr="00BF7586" w:rsidRDefault="005706E6" w:rsidP="005706E6">
      <w:pPr>
        <w:pStyle w:val="Vanliginnrykk"/>
      </w:pPr>
      <w:r w:rsidRPr="00BF7586">
        <w:t>Kravene nedenfor er å betrakte som generelle krav til I/O kort</w:t>
      </w:r>
      <w:r>
        <w:t>.</w:t>
      </w:r>
    </w:p>
    <w:p w14:paraId="4269577E" w14:textId="77777777" w:rsidR="005706E6" w:rsidRPr="00CD3FBC" w:rsidRDefault="005706E6" w:rsidP="005706E6">
      <w:pPr>
        <w:pStyle w:val="Vanliginnrykk"/>
        <w:rPr>
          <w:u w:val="single"/>
        </w:rPr>
      </w:pPr>
      <w:r w:rsidRPr="00CD3FBC">
        <w:rPr>
          <w:u w:val="single"/>
        </w:rPr>
        <w:t>Digitale innganger:</w:t>
      </w:r>
    </w:p>
    <w:p w14:paraId="5E4E5FC1" w14:textId="77777777" w:rsidR="005706E6" w:rsidRDefault="005706E6" w:rsidP="00352337">
      <w:pPr>
        <w:numPr>
          <w:ilvl w:val="0"/>
          <w:numId w:val="7"/>
        </w:numPr>
        <w:spacing w:after="0" w:line="240" w:lineRule="auto"/>
        <w:rPr>
          <w:rFonts w:cs="Arial"/>
        </w:rPr>
      </w:pPr>
      <w:r w:rsidRPr="00DA2F07">
        <w:rPr>
          <w:rFonts w:cs="Arial"/>
        </w:rPr>
        <w:t>Maksimum 16 digitale innganger pr. I/O kort</w:t>
      </w:r>
    </w:p>
    <w:p w14:paraId="7FBC46ED" w14:textId="77777777" w:rsidR="005706E6" w:rsidRPr="00DA2F07" w:rsidRDefault="005706E6" w:rsidP="00352337">
      <w:pPr>
        <w:numPr>
          <w:ilvl w:val="0"/>
          <w:numId w:val="7"/>
        </w:numPr>
        <w:spacing w:after="0" w:line="240" w:lineRule="auto"/>
        <w:rPr>
          <w:rFonts w:cs="Arial"/>
        </w:rPr>
      </w:pPr>
      <w:r w:rsidRPr="00DA2F07">
        <w:rPr>
          <w:rFonts w:cs="Arial"/>
        </w:rPr>
        <w:t xml:space="preserve">Signalnivå 24VDC </w:t>
      </w:r>
    </w:p>
    <w:p w14:paraId="74F9EDCD" w14:textId="77777777" w:rsidR="005706E6" w:rsidRPr="00DA2F07" w:rsidRDefault="005706E6" w:rsidP="00352337">
      <w:pPr>
        <w:numPr>
          <w:ilvl w:val="0"/>
          <w:numId w:val="7"/>
        </w:numPr>
        <w:spacing w:after="0" w:line="240" w:lineRule="auto"/>
        <w:rPr>
          <w:rFonts w:cs="Arial"/>
        </w:rPr>
      </w:pPr>
      <w:r w:rsidRPr="00DA2F07">
        <w:rPr>
          <w:rFonts w:cs="Arial"/>
        </w:rPr>
        <w:t>Pulsinngang</w:t>
      </w:r>
      <w:r>
        <w:rPr>
          <w:rFonts w:cs="Arial"/>
        </w:rPr>
        <w:t>/frekvensinngang (fra mengdemålere, energimålere m.m.)</w:t>
      </w:r>
    </w:p>
    <w:p w14:paraId="3324CD7B" w14:textId="77777777" w:rsidR="005706E6" w:rsidRPr="00DA2F07" w:rsidRDefault="005706E6" w:rsidP="00352337">
      <w:pPr>
        <w:numPr>
          <w:ilvl w:val="0"/>
          <w:numId w:val="7"/>
        </w:numPr>
        <w:spacing w:after="0" w:line="240" w:lineRule="auto"/>
        <w:rPr>
          <w:rFonts w:cs="Arial"/>
        </w:rPr>
      </w:pPr>
      <w:r w:rsidRPr="00DA2F07">
        <w:rPr>
          <w:rFonts w:cs="Arial"/>
        </w:rPr>
        <w:t>Sløyfespenningen forsynes eksternt fra likestrømsanlegget, og signalinngangene skal tåle 50 VDC kontinuerlig.</w:t>
      </w:r>
    </w:p>
    <w:p w14:paraId="25EBB2D7" w14:textId="77777777" w:rsidR="005706E6" w:rsidRPr="00DA2F07" w:rsidRDefault="005706E6" w:rsidP="00352337">
      <w:pPr>
        <w:numPr>
          <w:ilvl w:val="0"/>
          <w:numId w:val="7"/>
        </w:numPr>
        <w:spacing w:after="0" w:line="240" w:lineRule="auto"/>
        <w:rPr>
          <w:rFonts w:cs="Arial"/>
        </w:rPr>
      </w:pPr>
      <w:r w:rsidRPr="00DA2F07">
        <w:rPr>
          <w:rFonts w:cs="Arial"/>
        </w:rPr>
        <w:t xml:space="preserve">Inngangene skal være galvanisk adskilt fra elektronikkdelen. </w:t>
      </w:r>
    </w:p>
    <w:p w14:paraId="5E389CB3" w14:textId="77777777" w:rsidR="005706E6" w:rsidRPr="00DA2F07" w:rsidRDefault="005706E6" w:rsidP="00352337">
      <w:pPr>
        <w:numPr>
          <w:ilvl w:val="0"/>
          <w:numId w:val="7"/>
        </w:numPr>
        <w:spacing w:after="0" w:line="240" w:lineRule="auto"/>
        <w:rPr>
          <w:rFonts w:cs="Arial"/>
        </w:rPr>
      </w:pPr>
      <w:r w:rsidRPr="00DA2F07">
        <w:rPr>
          <w:rFonts w:cs="Arial"/>
        </w:rPr>
        <w:t xml:space="preserve">Inngangene skal ha justerbart prellfilter. Tidskonstanten for filteret skal settes til 10 ms og være justerbart. </w:t>
      </w:r>
    </w:p>
    <w:p w14:paraId="3CE05A84" w14:textId="77777777" w:rsidR="005706E6" w:rsidRPr="00DA2F07" w:rsidRDefault="005706E6" w:rsidP="00352337">
      <w:pPr>
        <w:numPr>
          <w:ilvl w:val="0"/>
          <w:numId w:val="7"/>
        </w:numPr>
        <w:spacing w:after="0" w:line="240" w:lineRule="auto"/>
        <w:rPr>
          <w:rFonts w:cs="Arial"/>
        </w:rPr>
      </w:pPr>
      <w:r w:rsidRPr="00DA2F07">
        <w:rPr>
          <w:rFonts w:cs="Arial"/>
        </w:rPr>
        <w:t>Lokal tilstandsindikering på modulfront</w:t>
      </w:r>
    </w:p>
    <w:p w14:paraId="05FD4B7B" w14:textId="77777777" w:rsidR="005706E6" w:rsidRDefault="005706E6" w:rsidP="00352337">
      <w:pPr>
        <w:numPr>
          <w:ilvl w:val="0"/>
          <w:numId w:val="7"/>
        </w:numPr>
        <w:spacing w:after="0" w:line="240" w:lineRule="auto"/>
        <w:rPr>
          <w:rFonts w:cs="Arial"/>
        </w:rPr>
      </w:pPr>
      <w:r w:rsidRPr="00DA2F07">
        <w:rPr>
          <w:rFonts w:cs="Arial"/>
        </w:rPr>
        <w:t>Inngangsimpedans minimum 3kΩ</w:t>
      </w:r>
    </w:p>
    <w:p w14:paraId="614552C5" w14:textId="77777777" w:rsidR="005706E6" w:rsidRDefault="005706E6" w:rsidP="005706E6">
      <w:pPr>
        <w:pStyle w:val="Vanliginnrykk"/>
      </w:pPr>
    </w:p>
    <w:p w14:paraId="3B854C66" w14:textId="77777777" w:rsidR="005706E6" w:rsidRPr="00BF7586" w:rsidRDefault="005706E6" w:rsidP="005706E6">
      <w:pPr>
        <w:pStyle w:val="Vanliginnrykk"/>
      </w:pPr>
      <w:r w:rsidRPr="00BF7586">
        <w:t xml:space="preserve">Primært skal hver enkelt av prosess-signalene ha separat returleder, men i tilfeller der flere digitale signaler kommer fra samme objekt kan det tillates felles retur. </w:t>
      </w:r>
    </w:p>
    <w:p w14:paraId="0D0E9954" w14:textId="77777777" w:rsidR="005706E6" w:rsidRPr="00CD3FBC" w:rsidRDefault="005706E6" w:rsidP="005706E6">
      <w:pPr>
        <w:pStyle w:val="Vanliginnrykk"/>
        <w:rPr>
          <w:u w:val="single"/>
        </w:rPr>
      </w:pPr>
      <w:r w:rsidRPr="00CD3FBC">
        <w:rPr>
          <w:u w:val="single"/>
        </w:rPr>
        <w:t>Digitale utganger</w:t>
      </w:r>
    </w:p>
    <w:p w14:paraId="041CD601" w14:textId="77777777" w:rsidR="005706E6" w:rsidRPr="00DA2F07" w:rsidRDefault="005706E6" w:rsidP="00352337">
      <w:pPr>
        <w:numPr>
          <w:ilvl w:val="0"/>
          <w:numId w:val="7"/>
        </w:numPr>
        <w:spacing w:after="0" w:line="240" w:lineRule="auto"/>
        <w:rPr>
          <w:rFonts w:cs="Arial"/>
        </w:rPr>
      </w:pPr>
      <w:r w:rsidRPr="00DA2F07">
        <w:rPr>
          <w:rFonts w:cs="Arial"/>
        </w:rPr>
        <w:t>Maksimum 16 digitale utganger pr. I/O kort</w:t>
      </w:r>
    </w:p>
    <w:p w14:paraId="614A9776" w14:textId="77777777" w:rsidR="005706E6" w:rsidRPr="00DA2F07" w:rsidRDefault="005706E6" w:rsidP="00352337">
      <w:pPr>
        <w:numPr>
          <w:ilvl w:val="0"/>
          <w:numId w:val="7"/>
        </w:numPr>
        <w:spacing w:after="0" w:line="240" w:lineRule="auto"/>
        <w:rPr>
          <w:rFonts w:cs="Arial"/>
        </w:rPr>
      </w:pPr>
      <w:r w:rsidRPr="00DA2F07">
        <w:rPr>
          <w:rFonts w:cs="Arial"/>
        </w:rPr>
        <w:t xml:space="preserve">Signalnivå 24VDC, minimum 0,5 A. </w:t>
      </w:r>
    </w:p>
    <w:p w14:paraId="05A1856E" w14:textId="77777777" w:rsidR="005706E6" w:rsidRPr="00DA2F07" w:rsidRDefault="005706E6" w:rsidP="00352337">
      <w:pPr>
        <w:numPr>
          <w:ilvl w:val="0"/>
          <w:numId w:val="7"/>
        </w:numPr>
        <w:spacing w:after="0" w:line="240" w:lineRule="auto"/>
        <w:rPr>
          <w:rFonts w:cs="Arial"/>
        </w:rPr>
      </w:pPr>
      <w:r w:rsidRPr="00DA2F07">
        <w:rPr>
          <w:rFonts w:cs="Arial"/>
        </w:rPr>
        <w:t xml:space="preserve">Der det er nødvendig benyttes mellom-reléer. </w:t>
      </w:r>
    </w:p>
    <w:p w14:paraId="20886E3B" w14:textId="77777777" w:rsidR="005706E6" w:rsidRPr="00DA2F07" w:rsidRDefault="005706E6" w:rsidP="00352337">
      <w:pPr>
        <w:numPr>
          <w:ilvl w:val="0"/>
          <w:numId w:val="7"/>
        </w:numPr>
        <w:spacing w:after="0" w:line="240" w:lineRule="auto"/>
        <w:rPr>
          <w:rFonts w:cs="Arial"/>
        </w:rPr>
      </w:pPr>
      <w:r w:rsidRPr="00DA2F07">
        <w:rPr>
          <w:rFonts w:cs="Arial"/>
        </w:rPr>
        <w:t>Utgangene skal være galvanisk adskilt fra elektronikkdelen</w:t>
      </w:r>
    </w:p>
    <w:p w14:paraId="2CF999C9" w14:textId="77777777" w:rsidR="005706E6" w:rsidRPr="00DA2F07" w:rsidRDefault="005706E6" w:rsidP="00352337">
      <w:pPr>
        <w:numPr>
          <w:ilvl w:val="0"/>
          <w:numId w:val="7"/>
        </w:numPr>
        <w:spacing w:after="0" w:line="240" w:lineRule="auto"/>
        <w:rPr>
          <w:rFonts w:cs="Arial"/>
        </w:rPr>
      </w:pPr>
      <w:r w:rsidRPr="00DA2F07">
        <w:rPr>
          <w:rFonts w:cs="Arial"/>
        </w:rPr>
        <w:t>Lokal tilstandsindikering på modulfront</w:t>
      </w:r>
    </w:p>
    <w:p w14:paraId="7E8D9160" w14:textId="77777777" w:rsidR="005706E6" w:rsidRPr="000D165A" w:rsidRDefault="005706E6" w:rsidP="005706E6">
      <w:pPr>
        <w:pStyle w:val="Vanliginnrykk"/>
      </w:pPr>
    </w:p>
    <w:p w14:paraId="180F1C85" w14:textId="77777777" w:rsidR="005706E6" w:rsidRPr="00CD3FBC" w:rsidRDefault="005706E6" w:rsidP="005706E6">
      <w:pPr>
        <w:pStyle w:val="Vanliginnrykk"/>
        <w:rPr>
          <w:u w:val="single"/>
        </w:rPr>
      </w:pPr>
      <w:r w:rsidRPr="00CD3FBC">
        <w:rPr>
          <w:u w:val="single"/>
        </w:rPr>
        <w:t>Analoge signaler</w:t>
      </w:r>
    </w:p>
    <w:p w14:paraId="16C5CB8C" w14:textId="77777777" w:rsidR="005706E6" w:rsidRPr="00DA2F07" w:rsidRDefault="005706E6" w:rsidP="00352337">
      <w:pPr>
        <w:numPr>
          <w:ilvl w:val="0"/>
          <w:numId w:val="7"/>
        </w:numPr>
        <w:spacing w:after="0" w:line="240" w:lineRule="auto"/>
        <w:rPr>
          <w:rFonts w:cs="Arial"/>
        </w:rPr>
      </w:pPr>
      <w:r w:rsidRPr="00DA2F07">
        <w:rPr>
          <w:rFonts w:cs="Arial"/>
        </w:rPr>
        <w:t xml:space="preserve">Maksimum 8 analoge </w:t>
      </w:r>
      <w:r>
        <w:rPr>
          <w:rFonts w:cs="Arial"/>
        </w:rPr>
        <w:t>innganger</w:t>
      </w:r>
      <w:r w:rsidRPr="00DA2F07">
        <w:rPr>
          <w:rFonts w:cs="Arial"/>
        </w:rPr>
        <w:t xml:space="preserve"> pr. I/O kort</w:t>
      </w:r>
    </w:p>
    <w:p w14:paraId="3D1E7A4C" w14:textId="77777777" w:rsidR="005706E6" w:rsidRPr="00DA2F07" w:rsidRDefault="005706E6" w:rsidP="00352337">
      <w:pPr>
        <w:numPr>
          <w:ilvl w:val="0"/>
          <w:numId w:val="7"/>
        </w:numPr>
        <w:spacing w:after="0" w:line="240" w:lineRule="auto"/>
        <w:rPr>
          <w:rFonts w:cs="Arial"/>
        </w:rPr>
      </w:pPr>
      <w:r w:rsidRPr="00DA2F07">
        <w:rPr>
          <w:rFonts w:cs="Arial"/>
        </w:rPr>
        <w:t xml:space="preserve">Maksimum </w:t>
      </w:r>
      <w:r>
        <w:rPr>
          <w:rFonts w:cs="Arial"/>
        </w:rPr>
        <w:t>8</w:t>
      </w:r>
      <w:r w:rsidRPr="00DA2F07">
        <w:rPr>
          <w:rFonts w:cs="Arial"/>
        </w:rPr>
        <w:t xml:space="preserve"> analoge utganger pr. I/O kort</w:t>
      </w:r>
    </w:p>
    <w:p w14:paraId="5546978A" w14:textId="77777777" w:rsidR="005706E6" w:rsidRDefault="005706E6" w:rsidP="00352337">
      <w:pPr>
        <w:numPr>
          <w:ilvl w:val="0"/>
          <w:numId w:val="7"/>
        </w:numPr>
        <w:spacing w:after="0" w:line="240" w:lineRule="auto"/>
        <w:rPr>
          <w:rFonts w:cs="Arial"/>
        </w:rPr>
      </w:pPr>
      <w:r w:rsidRPr="00DA2F07">
        <w:rPr>
          <w:rFonts w:cs="Arial"/>
        </w:rPr>
        <w:t>A/D-D/A-omformere skal ha minimum 12-bits oppløsning med en konverteringsnøyaktighet på 0,05 % eller bedre.</w:t>
      </w:r>
    </w:p>
    <w:p w14:paraId="6CAFCC80" w14:textId="65CFB2FC" w:rsidR="00480016" w:rsidRPr="00DA2F07" w:rsidRDefault="00015729" w:rsidP="00352337">
      <w:pPr>
        <w:numPr>
          <w:ilvl w:val="0"/>
          <w:numId w:val="7"/>
        </w:numPr>
        <w:spacing w:after="0" w:line="240" w:lineRule="auto"/>
        <w:rPr>
          <w:rFonts w:cs="Arial"/>
        </w:rPr>
      </w:pPr>
      <w:r>
        <w:rPr>
          <w:rFonts w:cs="Arial"/>
        </w:rPr>
        <w:t>Det er ønskelig at skalering av analoge signaler utføres på I/O kortet</w:t>
      </w:r>
    </w:p>
    <w:p w14:paraId="1030727C" w14:textId="467C3AD9" w:rsidR="005706E6" w:rsidRPr="00DA2F07" w:rsidRDefault="005706E6" w:rsidP="00352337">
      <w:pPr>
        <w:numPr>
          <w:ilvl w:val="0"/>
          <w:numId w:val="7"/>
        </w:numPr>
        <w:spacing w:after="0" w:line="240" w:lineRule="auto"/>
        <w:rPr>
          <w:rFonts w:cs="Arial"/>
        </w:rPr>
      </w:pPr>
      <w:r w:rsidRPr="00DA2F07">
        <w:rPr>
          <w:rFonts w:cs="Arial"/>
        </w:rPr>
        <w:t xml:space="preserve">Analoge I/O-kort skal håndtere 4-20 mA, </w:t>
      </w:r>
      <w:r>
        <w:rPr>
          <w:rFonts w:cs="Arial"/>
        </w:rPr>
        <w:t>HART</w:t>
      </w:r>
      <w:r w:rsidRPr="00DA2F07">
        <w:rPr>
          <w:rFonts w:cs="Arial"/>
        </w:rPr>
        <w:t xml:space="preserve"> </w:t>
      </w:r>
    </w:p>
    <w:p w14:paraId="2DA4C15C" w14:textId="77777777" w:rsidR="005706E6" w:rsidRPr="00DA2F07" w:rsidRDefault="005706E6" w:rsidP="00352337">
      <w:pPr>
        <w:numPr>
          <w:ilvl w:val="0"/>
          <w:numId w:val="7"/>
        </w:numPr>
        <w:spacing w:after="0" w:line="240" w:lineRule="auto"/>
        <w:rPr>
          <w:rFonts w:cs="Arial"/>
        </w:rPr>
      </w:pPr>
      <w:r w:rsidRPr="00DA2F07">
        <w:rPr>
          <w:rFonts w:cs="Arial"/>
        </w:rPr>
        <w:t>Filtreringsalgoritmer.</w:t>
      </w:r>
    </w:p>
    <w:p w14:paraId="249AB6BF" w14:textId="77777777" w:rsidR="005706E6" w:rsidRPr="00DA2F07" w:rsidRDefault="005706E6" w:rsidP="00352337">
      <w:pPr>
        <w:numPr>
          <w:ilvl w:val="0"/>
          <w:numId w:val="7"/>
        </w:numPr>
        <w:spacing w:after="0" w:line="240" w:lineRule="auto"/>
        <w:rPr>
          <w:rFonts w:cs="Arial"/>
        </w:rPr>
      </w:pPr>
      <w:r w:rsidRPr="00DA2F07">
        <w:rPr>
          <w:rFonts w:cs="Arial"/>
        </w:rPr>
        <w:t>Verdier utenfor 4-20</w:t>
      </w:r>
      <w:r>
        <w:rPr>
          <w:rFonts w:cs="Arial"/>
        </w:rPr>
        <w:t xml:space="preserve"> </w:t>
      </w:r>
      <w:r w:rsidRPr="00DA2F07">
        <w:rPr>
          <w:rFonts w:cs="Arial"/>
        </w:rPr>
        <w:t>mA området skal betraktes som feil og skal gi alarm. Grenseverdier for alarm skal være justerbare.</w:t>
      </w:r>
    </w:p>
    <w:p w14:paraId="5E618C6F" w14:textId="77777777" w:rsidR="005706E6" w:rsidRPr="00DA2F07" w:rsidRDefault="005706E6" w:rsidP="00352337">
      <w:pPr>
        <w:numPr>
          <w:ilvl w:val="0"/>
          <w:numId w:val="7"/>
        </w:numPr>
        <w:spacing w:after="0" w:line="240" w:lineRule="auto"/>
        <w:rPr>
          <w:rFonts w:cs="Arial"/>
        </w:rPr>
      </w:pPr>
      <w:r w:rsidRPr="00DA2F07">
        <w:rPr>
          <w:rFonts w:cs="Arial"/>
        </w:rPr>
        <w:t>Moduler skal kunne håndtere signaler utenfor 4-20 mA (typisk 3,5 mA – 20,5 mA)</w:t>
      </w:r>
    </w:p>
    <w:p w14:paraId="5F55705D" w14:textId="77777777" w:rsidR="005706E6" w:rsidRPr="00DA2F07" w:rsidRDefault="005706E6" w:rsidP="00352337">
      <w:pPr>
        <w:numPr>
          <w:ilvl w:val="0"/>
          <w:numId w:val="7"/>
        </w:numPr>
        <w:spacing w:after="0" w:line="240" w:lineRule="auto"/>
        <w:rPr>
          <w:rFonts w:cs="Arial"/>
        </w:rPr>
      </w:pPr>
      <w:r w:rsidRPr="00DA2F07">
        <w:rPr>
          <w:rFonts w:cs="Arial"/>
        </w:rPr>
        <w:t>Galvanisk skille fra resten av elektronikken.</w:t>
      </w:r>
    </w:p>
    <w:p w14:paraId="6BC48B28" w14:textId="77777777" w:rsidR="005706E6" w:rsidRPr="00DA2F07" w:rsidRDefault="005706E6" w:rsidP="00352337">
      <w:pPr>
        <w:numPr>
          <w:ilvl w:val="0"/>
          <w:numId w:val="7"/>
        </w:numPr>
        <w:spacing w:after="0" w:line="240" w:lineRule="auto"/>
        <w:rPr>
          <w:rFonts w:cs="Arial"/>
        </w:rPr>
      </w:pPr>
      <w:r w:rsidRPr="00DA2F07">
        <w:rPr>
          <w:rFonts w:cs="Arial"/>
        </w:rPr>
        <w:t>Det skal installeres en sikringsklemme pr. I/O kort på +24VDC strømforsyning og en skilleklemme pr. I/O kort på 0VDC strømforsyning.</w:t>
      </w:r>
    </w:p>
    <w:p w14:paraId="6E1B6288" w14:textId="77777777" w:rsidR="005706E6" w:rsidRPr="00DA2F07" w:rsidRDefault="005706E6" w:rsidP="00352337">
      <w:pPr>
        <w:numPr>
          <w:ilvl w:val="0"/>
          <w:numId w:val="7"/>
        </w:numPr>
        <w:spacing w:after="0" w:line="240" w:lineRule="auto"/>
        <w:rPr>
          <w:rFonts w:cs="Arial"/>
        </w:rPr>
      </w:pPr>
      <w:r w:rsidRPr="00DA2F07">
        <w:rPr>
          <w:rFonts w:cs="Arial"/>
        </w:rPr>
        <w:t>Et I</w:t>
      </w:r>
      <w:r>
        <w:rPr>
          <w:rFonts w:cs="Arial"/>
        </w:rPr>
        <w:t>/</w:t>
      </w:r>
      <w:r w:rsidRPr="00DA2F07">
        <w:rPr>
          <w:rFonts w:cs="Arial"/>
        </w:rPr>
        <w:t xml:space="preserve">O-kort skal kunne håndtere både aktive og passive transmittere direkte tilkoblet inngangskanalen. </w:t>
      </w:r>
    </w:p>
    <w:p w14:paraId="2B9FF5EA" w14:textId="77777777" w:rsidR="005706E6" w:rsidRPr="00446377" w:rsidRDefault="005706E6" w:rsidP="005706E6"/>
    <w:p w14:paraId="32A9EB40" w14:textId="04FA97FF" w:rsidR="005706E6" w:rsidRPr="00446377" w:rsidRDefault="005706E6" w:rsidP="005706E6">
      <w:pPr>
        <w:pStyle w:val="Vanliginnrykk"/>
      </w:pPr>
      <w:r w:rsidRPr="00446377">
        <w:rPr>
          <w:rFonts w:cs="Arial"/>
        </w:rPr>
        <w:t>Leverandør</w:t>
      </w:r>
      <w:r w:rsidRPr="00446377" w:rsidDel="00F87457">
        <w:rPr>
          <w:rFonts w:cs="Arial"/>
        </w:rPr>
        <w:t xml:space="preserve"> </w:t>
      </w:r>
      <w:r w:rsidRPr="00446377">
        <w:t>skal opplyse om hvilke I/O-kort som er tilgjengelige.</w:t>
      </w:r>
    </w:p>
    <w:p w14:paraId="5211A020" w14:textId="06D72AF9" w:rsidR="005706E6" w:rsidRPr="00BF7586" w:rsidRDefault="005706E6" w:rsidP="004C0722">
      <w:pPr>
        <w:pStyle w:val="Overskrift3"/>
      </w:pPr>
      <w:bookmarkStart w:id="776" w:name="_Toc137108865"/>
      <w:bookmarkStart w:id="777" w:name="_Toc137117939"/>
      <w:bookmarkStart w:id="778" w:name="_Toc137125786"/>
      <w:bookmarkStart w:id="779" w:name="_Toc137636989"/>
      <w:bookmarkStart w:id="780" w:name="_Toc137637048"/>
      <w:bookmarkStart w:id="781" w:name="_Toc140057650"/>
      <w:bookmarkStart w:id="782" w:name="_Toc140058786"/>
      <w:bookmarkStart w:id="783" w:name="_Toc140062371"/>
      <w:bookmarkStart w:id="784" w:name="_Toc143158427"/>
      <w:bookmarkStart w:id="785" w:name="_Toc137637049"/>
      <w:bookmarkStart w:id="786" w:name="_Toc229392290"/>
      <w:bookmarkEnd w:id="776"/>
      <w:bookmarkEnd w:id="777"/>
      <w:bookmarkEnd w:id="778"/>
      <w:bookmarkEnd w:id="779"/>
      <w:bookmarkEnd w:id="780"/>
      <w:bookmarkEnd w:id="781"/>
      <w:bookmarkEnd w:id="782"/>
      <w:bookmarkEnd w:id="783"/>
      <w:bookmarkEnd w:id="784"/>
      <w:r>
        <w:t>Protokoller</w:t>
      </w:r>
      <w:bookmarkEnd w:id="785"/>
      <w:bookmarkEnd w:id="786"/>
    </w:p>
    <w:p w14:paraId="0938DD38" w14:textId="2F768C2A" w:rsidR="005706E6" w:rsidRDefault="005706E6" w:rsidP="005706E6">
      <w:pPr>
        <w:pStyle w:val="Vanliginnrykk"/>
      </w:pPr>
      <w:r w:rsidRPr="000D165A">
        <w:t xml:space="preserve">PLS </w:t>
      </w:r>
      <w:r>
        <w:t xml:space="preserve">skal som minimum kunne kommunisere </w:t>
      </w:r>
      <w:r w:rsidRPr="000D165A">
        <w:t>via Modbus TCP</w:t>
      </w:r>
      <w:r>
        <w:t xml:space="preserve"> og Modbus RTU. Det anses som en fordel dersom det er tilgjengelig flere </w:t>
      </w:r>
      <w:r w:rsidRPr="000D165A">
        <w:t xml:space="preserve">standard buss/protokoll slik som Ethernet IP, </w:t>
      </w:r>
      <w:r w:rsidR="001B2043">
        <w:t xml:space="preserve">MMS, </w:t>
      </w:r>
      <w:r w:rsidRPr="000D165A">
        <w:t>eller annen industristandard. Aktuell buss kan variere pr. stasjon slik at PLS må kunne håndtere slike bussløsninger.</w:t>
      </w:r>
      <w:r>
        <w:t xml:space="preserve"> </w:t>
      </w:r>
    </w:p>
    <w:p w14:paraId="658B6EE7" w14:textId="58AC8E0D" w:rsidR="005706E6" w:rsidRDefault="005706E6" w:rsidP="005706E6">
      <w:pPr>
        <w:pStyle w:val="Vanliginnrykk"/>
      </w:pPr>
      <w:r w:rsidRPr="00245F9B">
        <w:rPr>
          <w:rFonts w:cs="Arial"/>
        </w:rPr>
        <w:t>Leverandør</w:t>
      </w:r>
      <w:r w:rsidDel="00F87457">
        <w:rPr>
          <w:rFonts w:cs="Arial"/>
        </w:rPr>
        <w:t xml:space="preserve"> </w:t>
      </w:r>
      <w:r>
        <w:t>skal opplyse om hvilke kommunikasjonsløsninger som er tilgjengelige og hvilke kort som benyttes.</w:t>
      </w:r>
    </w:p>
    <w:p w14:paraId="2C710184" w14:textId="2E84C411" w:rsidR="005706E6" w:rsidRDefault="00322076" w:rsidP="00D3327E">
      <w:pPr>
        <w:pStyle w:val="Overskrift2"/>
      </w:pPr>
      <w:bookmarkStart w:id="787" w:name="_Toc409764006"/>
      <w:bookmarkStart w:id="788" w:name="_Toc419287467"/>
      <w:bookmarkStart w:id="789" w:name="_Toc518049630"/>
      <w:bookmarkStart w:id="790" w:name="_Toc101427597"/>
      <w:bookmarkStart w:id="791" w:name="_Toc137637050"/>
      <w:bookmarkStart w:id="792" w:name="_Toc229392291"/>
      <w:r>
        <w:t>Programvare for PLS</w:t>
      </w:r>
      <w:bookmarkEnd w:id="787"/>
      <w:bookmarkEnd w:id="788"/>
      <w:bookmarkEnd w:id="789"/>
      <w:bookmarkEnd w:id="790"/>
      <w:bookmarkEnd w:id="791"/>
      <w:bookmarkEnd w:id="792"/>
    </w:p>
    <w:p w14:paraId="3805C989" w14:textId="657B4B9D" w:rsidR="00241A5E" w:rsidRPr="00BE5AE7" w:rsidRDefault="00241A5E" w:rsidP="00241A5E">
      <w:pPr>
        <w:pStyle w:val="Vanliginnrykk"/>
      </w:pPr>
      <w:r>
        <w:t>Nedenfor følger generelle krav til funksjoner og programvare for PLS. Tilbudt løsning</w:t>
      </w:r>
      <w:r w:rsidRPr="002912DC">
        <w:t xml:space="preserve"> vil være gjenstand for evaluering.</w:t>
      </w:r>
    </w:p>
    <w:p w14:paraId="0653F1D5" w14:textId="20E7731D" w:rsidR="005706E6" w:rsidRPr="00BF7586" w:rsidRDefault="00322076" w:rsidP="004C0722">
      <w:pPr>
        <w:pStyle w:val="Overskrift3"/>
      </w:pPr>
      <w:bookmarkStart w:id="793" w:name="_Toc229392292"/>
      <w:r>
        <w:t>Standardfunksjoner</w:t>
      </w:r>
      <w:bookmarkEnd w:id="793"/>
    </w:p>
    <w:p w14:paraId="5D7139CA" w14:textId="77777777" w:rsidR="005706E6" w:rsidRDefault="005706E6" w:rsidP="005706E6">
      <w:pPr>
        <w:pStyle w:val="Vanliginnrykk"/>
      </w:pPr>
      <w:r>
        <w:t xml:space="preserve">Det skal etableres et standard program for hver type stasjon som skal oppgraderes. </w:t>
      </w:r>
    </w:p>
    <w:p w14:paraId="5BC2EA2D" w14:textId="77777777" w:rsidR="005706E6" w:rsidRDefault="005706E6" w:rsidP="005706E6">
      <w:pPr>
        <w:pStyle w:val="Vanliginnrykk"/>
      </w:pPr>
      <w:r>
        <w:t>Funksjoner/moduler som er aktuelle vil være</w:t>
      </w:r>
      <w:r w:rsidRPr="00CC469A">
        <w:t>:</w:t>
      </w:r>
    </w:p>
    <w:p w14:paraId="5F9E9A7C" w14:textId="44B42C21" w:rsidR="005706E6" w:rsidRPr="00DA2F07" w:rsidRDefault="005706E6" w:rsidP="00352337">
      <w:pPr>
        <w:numPr>
          <w:ilvl w:val="0"/>
          <w:numId w:val="7"/>
        </w:numPr>
        <w:tabs>
          <w:tab w:val="num" w:pos="1134"/>
        </w:tabs>
        <w:spacing w:after="0" w:line="240" w:lineRule="auto"/>
        <w:rPr>
          <w:rFonts w:cs="Arial"/>
        </w:rPr>
      </w:pPr>
      <w:r w:rsidRPr="00DA2F07">
        <w:rPr>
          <w:rFonts w:cs="Arial"/>
        </w:rPr>
        <w:t>Innsamling</w:t>
      </w:r>
      <w:r>
        <w:rPr>
          <w:rFonts w:cs="Arial"/>
        </w:rPr>
        <w:t xml:space="preserve"> og bearbeiding</w:t>
      </w:r>
      <w:r w:rsidRPr="00DA2F07">
        <w:rPr>
          <w:rFonts w:cs="Arial"/>
        </w:rPr>
        <w:t xml:space="preserve"> av måleverdier</w:t>
      </w:r>
      <w:r w:rsidRPr="000F4880">
        <w:rPr>
          <w:rFonts w:cs="Arial"/>
        </w:rPr>
        <w:t xml:space="preserve"> </w:t>
      </w:r>
      <w:r w:rsidRPr="00DA2F07">
        <w:rPr>
          <w:rFonts w:cs="Arial"/>
        </w:rPr>
        <w:t>fra prosessen</w:t>
      </w:r>
      <w:r>
        <w:rPr>
          <w:rFonts w:cs="Arial"/>
        </w:rPr>
        <w:t xml:space="preserve"> og overføring til </w:t>
      </w:r>
      <w:r w:rsidR="005E5545">
        <w:t>D</w:t>
      </w:r>
      <w:r w:rsidR="005E5545" w:rsidRPr="008E6E0C">
        <w:t>riftskontrollsystemet</w:t>
      </w:r>
      <w:r>
        <w:rPr>
          <w:rFonts w:cs="Arial"/>
        </w:rPr>
        <w:t>.</w:t>
      </w:r>
      <w:r w:rsidRPr="000F4880">
        <w:rPr>
          <w:rFonts w:cs="Arial"/>
        </w:rPr>
        <w:t xml:space="preserve"> </w:t>
      </w:r>
    </w:p>
    <w:p w14:paraId="62997497" w14:textId="77777777" w:rsidR="005706E6" w:rsidRPr="00DA2F07" w:rsidRDefault="005706E6" w:rsidP="00352337">
      <w:pPr>
        <w:numPr>
          <w:ilvl w:val="0"/>
          <w:numId w:val="7"/>
        </w:numPr>
        <w:tabs>
          <w:tab w:val="num" w:pos="1134"/>
        </w:tabs>
        <w:spacing w:after="0" w:line="240" w:lineRule="auto"/>
        <w:rPr>
          <w:rFonts w:cs="Arial"/>
        </w:rPr>
      </w:pPr>
      <w:r w:rsidRPr="00DA2F07">
        <w:rPr>
          <w:rFonts w:cs="Arial"/>
        </w:rPr>
        <w:lastRenderedPageBreak/>
        <w:t>Registrering av alarm og andre meldinger, alarmhåndtering</w:t>
      </w:r>
      <w:r>
        <w:rPr>
          <w:rFonts w:cs="Arial"/>
        </w:rPr>
        <w:t>.</w:t>
      </w:r>
    </w:p>
    <w:p w14:paraId="341AB420" w14:textId="77777777" w:rsidR="005706E6" w:rsidRPr="00DA2F07" w:rsidRDefault="005706E6" w:rsidP="00352337">
      <w:pPr>
        <w:numPr>
          <w:ilvl w:val="0"/>
          <w:numId w:val="7"/>
        </w:numPr>
        <w:tabs>
          <w:tab w:val="num" w:pos="1134"/>
        </w:tabs>
        <w:spacing w:after="0" w:line="240" w:lineRule="auto"/>
        <w:rPr>
          <w:rFonts w:cs="Arial"/>
        </w:rPr>
      </w:pPr>
      <w:r w:rsidRPr="00DA2F07">
        <w:rPr>
          <w:rFonts w:cs="Arial"/>
        </w:rPr>
        <w:t>Tids- og tellefunksjoner</w:t>
      </w:r>
      <w:r>
        <w:rPr>
          <w:rFonts w:cs="Arial"/>
        </w:rPr>
        <w:t>.</w:t>
      </w:r>
    </w:p>
    <w:p w14:paraId="7F7CFF58" w14:textId="77777777" w:rsidR="005706E6" w:rsidRPr="00DA2F07" w:rsidRDefault="005706E6" w:rsidP="00352337">
      <w:pPr>
        <w:numPr>
          <w:ilvl w:val="0"/>
          <w:numId w:val="7"/>
        </w:numPr>
        <w:tabs>
          <w:tab w:val="num" w:pos="1134"/>
        </w:tabs>
        <w:spacing w:after="0" w:line="240" w:lineRule="auto"/>
        <w:rPr>
          <w:rFonts w:cs="Arial"/>
        </w:rPr>
      </w:pPr>
      <w:r w:rsidRPr="00DA2F07">
        <w:rPr>
          <w:rFonts w:cs="Arial"/>
        </w:rPr>
        <w:t>Funksjonsblokker for Motorkontroll</w:t>
      </w:r>
      <w:r>
        <w:rPr>
          <w:rFonts w:cs="Arial"/>
        </w:rPr>
        <w:t>.</w:t>
      </w:r>
    </w:p>
    <w:p w14:paraId="795CDD5C" w14:textId="77777777" w:rsidR="005706E6" w:rsidRPr="00DA2F07" w:rsidRDefault="005706E6" w:rsidP="00352337">
      <w:pPr>
        <w:numPr>
          <w:ilvl w:val="0"/>
          <w:numId w:val="7"/>
        </w:numPr>
        <w:tabs>
          <w:tab w:val="num" w:pos="1134"/>
        </w:tabs>
        <w:spacing w:after="0" w:line="240" w:lineRule="auto"/>
        <w:rPr>
          <w:rFonts w:cs="Arial"/>
        </w:rPr>
      </w:pPr>
      <w:r w:rsidRPr="00DA2F07">
        <w:rPr>
          <w:rFonts w:cs="Arial"/>
        </w:rPr>
        <w:t>Funksjonsblokker for Ventilkontroll</w:t>
      </w:r>
      <w:r>
        <w:rPr>
          <w:rFonts w:cs="Arial"/>
        </w:rPr>
        <w:t>.</w:t>
      </w:r>
    </w:p>
    <w:p w14:paraId="7AA4FF24" w14:textId="77777777" w:rsidR="005706E6" w:rsidRPr="00DA2F07" w:rsidRDefault="005706E6" w:rsidP="00352337">
      <w:pPr>
        <w:numPr>
          <w:ilvl w:val="0"/>
          <w:numId w:val="7"/>
        </w:numPr>
        <w:tabs>
          <w:tab w:val="num" w:pos="1134"/>
        </w:tabs>
        <w:spacing w:after="0" w:line="240" w:lineRule="auto"/>
        <w:rPr>
          <w:rFonts w:cs="Arial"/>
        </w:rPr>
      </w:pPr>
      <w:r w:rsidRPr="00DA2F07">
        <w:rPr>
          <w:rFonts w:cs="Arial"/>
        </w:rPr>
        <w:t>Funksjonsblokker for Måleverdiobjekter</w:t>
      </w:r>
      <w:r>
        <w:rPr>
          <w:rFonts w:cs="Arial"/>
        </w:rPr>
        <w:t>.</w:t>
      </w:r>
    </w:p>
    <w:p w14:paraId="26DCF780" w14:textId="77777777" w:rsidR="005706E6" w:rsidRPr="00DA2F07" w:rsidRDefault="005706E6" w:rsidP="00352337">
      <w:pPr>
        <w:numPr>
          <w:ilvl w:val="0"/>
          <w:numId w:val="7"/>
        </w:numPr>
        <w:tabs>
          <w:tab w:val="num" w:pos="1134"/>
        </w:tabs>
        <w:spacing w:after="0" w:line="240" w:lineRule="auto"/>
        <w:rPr>
          <w:rFonts w:cs="Arial"/>
        </w:rPr>
      </w:pPr>
      <w:r w:rsidRPr="00DA2F07">
        <w:rPr>
          <w:rFonts w:cs="Arial"/>
        </w:rPr>
        <w:t>Funksjonsblokker for Regulatorer</w:t>
      </w:r>
      <w:r>
        <w:rPr>
          <w:rFonts w:cs="Arial"/>
        </w:rPr>
        <w:t xml:space="preserve"> (P, PI, PD, PID).</w:t>
      </w:r>
    </w:p>
    <w:p w14:paraId="060FA0E0" w14:textId="77777777" w:rsidR="005706E6" w:rsidRPr="00CD3FBC" w:rsidRDefault="005706E6" w:rsidP="00352337">
      <w:pPr>
        <w:numPr>
          <w:ilvl w:val="0"/>
          <w:numId w:val="7"/>
        </w:numPr>
        <w:tabs>
          <w:tab w:val="clear" w:pos="1296"/>
          <w:tab w:val="num" w:pos="1134"/>
        </w:tabs>
        <w:spacing w:after="0" w:line="240" w:lineRule="auto"/>
        <w:ind w:left="1134" w:hanging="198"/>
        <w:rPr>
          <w:rFonts w:cs="Arial"/>
        </w:rPr>
      </w:pPr>
      <w:r w:rsidRPr="00CD3FBC">
        <w:rPr>
          <w:rFonts w:cs="Arial"/>
        </w:rPr>
        <w:t>Funksjonsblokker for Hydraulikkanlegg</w:t>
      </w:r>
      <w:r>
        <w:rPr>
          <w:rFonts w:cs="Arial"/>
        </w:rPr>
        <w:t>.</w:t>
      </w:r>
    </w:p>
    <w:p w14:paraId="209B6DC5" w14:textId="77777777" w:rsidR="005706E6" w:rsidRPr="00DA2F07" w:rsidRDefault="005706E6" w:rsidP="00352337">
      <w:pPr>
        <w:numPr>
          <w:ilvl w:val="0"/>
          <w:numId w:val="7"/>
        </w:numPr>
        <w:tabs>
          <w:tab w:val="clear" w:pos="1296"/>
          <w:tab w:val="num" w:pos="1134"/>
        </w:tabs>
        <w:spacing w:after="0" w:line="240" w:lineRule="auto"/>
        <w:ind w:left="1134" w:hanging="198"/>
        <w:rPr>
          <w:rFonts w:cs="Arial"/>
        </w:rPr>
      </w:pPr>
      <w:r w:rsidRPr="00CD3FBC">
        <w:rPr>
          <w:rFonts w:cs="Arial"/>
        </w:rPr>
        <w:t xml:space="preserve">Funksjonsblokker for </w:t>
      </w:r>
      <w:r w:rsidRPr="00DA2F07">
        <w:rPr>
          <w:rFonts w:cs="Arial"/>
        </w:rPr>
        <w:t>Viftestyring</w:t>
      </w:r>
      <w:r>
        <w:rPr>
          <w:rFonts w:cs="Arial"/>
        </w:rPr>
        <w:t>.</w:t>
      </w:r>
    </w:p>
    <w:p w14:paraId="05CEE17B" w14:textId="77777777" w:rsidR="005706E6" w:rsidRDefault="005706E6" w:rsidP="00352337">
      <w:pPr>
        <w:numPr>
          <w:ilvl w:val="0"/>
          <w:numId w:val="7"/>
        </w:numPr>
        <w:tabs>
          <w:tab w:val="clear" w:pos="1296"/>
          <w:tab w:val="num" w:pos="1134"/>
        </w:tabs>
        <w:spacing w:after="0" w:line="240" w:lineRule="auto"/>
        <w:ind w:left="1134" w:hanging="198"/>
        <w:rPr>
          <w:rFonts w:cs="Arial"/>
        </w:rPr>
      </w:pPr>
      <w:r w:rsidRPr="00CD3FBC">
        <w:rPr>
          <w:rFonts w:cs="Arial"/>
        </w:rPr>
        <w:t xml:space="preserve">Funksjonsblokker for </w:t>
      </w:r>
      <w:r w:rsidRPr="00DA2F07">
        <w:rPr>
          <w:rFonts w:cs="Arial"/>
        </w:rPr>
        <w:t>Overløpsregistrering</w:t>
      </w:r>
      <w:r>
        <w:rPr>
          <w:rFonts w:cs="Arial"/>
        </w:rPr>
        <w:t>.</w:t>
      </w:r>
    </w:p>
    <w:p w14:paraId="6CACE706" w14:textId="77777777" w:rsidR="005706E6" w:rsidRPr="00DA2F07" w:rsidRDefault="005706E6" w:rsidP="00352337">
      <w:pPr>
        <w:numPr>
          <w:ilvl w:val="0"/>
          <w:numId w:val="7"/>
        </w:numPr>
        <w:tabs>
          <w:tab w:val="clear" w:pos="1296"/>
          <w:tab w:val="num" w:pos="1134"/>
        </w:tabs>
        <w:spacing w:after="0" w:line="240" w:lineRule="auto"/>
        <w:ind w:left="1134" w:hanging="198"/>
        <w:rPr>
          <w:rFonts w:cs="Arial"/>
        </w:rPr>
      </w:pPr>
      <w:r w:rsidRPr="00CD3FBC">
        <w:rPr>
          <w:rFonts w:cs="Arial"/>
        </w:rPr>
        <w:t xml:space="preserve">Funksjonsblokker for </w:t>
      </w:r>
      <w:r w:rsidRPr="00DA2F07">
        <w:rPr>
          <w:rFonts w:cs="Arial"/>
        </w:rPr>
        <w:t>Adgangskontroll</w:t>
      </w:r>
    </w:p>
    <w:p w14:paraId="4027CBFD" w14:textId="77777777" w:rsidR="005706E6" w:rsidRDefault="005706E6" w:rsidP="00352337">
      <w:pPr>
        <w:numPr>
          <w:ilvl w:val="0"/>
          <w:numId w:val="7"/>
        </w:numPr>
        <w:tabs>
          <w:tab w:val="clear" w:pos="1296"/>
          <w:tab w:val="num" w:pos="1134"/>
        </w:tabs>
        <w:spacing w:after="0" w:line="240" w:lineRule="auto"/>
        <w:ind w:left="1134" w:hanging="198"/>
        <w:rPr>
          <w:rFonts w:cs="Arial"/>
        </w:rPr>
      </w:pPr>
      <w:r w:rsidRPr="00DA2F07">
        <w:rPr>
          <w:rFonts w:cs="Arial"/>
        </w:rPr>
        <w:t>Programmoduler for initialisering ved oppstart og restart etter feil for å unngå</w:t>
      </w:r>
      <w:r w:rsidRPr="00DA2F07">
        <w:rPr>
          <w:rFonts w:cs="Arial"/>
        </w:rPr>
        <w:br/>
        <w:t>feilstyringer</w:t>
      </w:r>
      <w:r>
        <w:rPr>
          <w:rFonts w:cs="Arial"/>
        </w:rPr>
        <w:t>.</w:t>
      </w:r>
    </w:p>
    <w:p w14:paraId="51C977A9" w14:textId="77777777" w:rsidR="005706E6" w:rsidRPr="00CD3FBC" w:rsidRDefault="005706E6" w:rsidP="00352337">
      <w:pPr>
        <w:numPr>
          <w:ilvl w:val="0"/>
          <w:numId w:val="7"/>
        </w:numPr>
        <w:tabs>
          <w:tab w:val="clear" w:pos="1296"/>
          <w:tab w:val="num" w:pos="1134"/>
        </w:tabs>
        <w:spacing w:after="0" w:line="240" w:lineRule="auto"/>
        <w:ind w:left="1134" w:hanging="198"/>
        <w:rPr>
          <w:rFonts w:cs="Arial"/>
        </w:rPr>
      </w:pPr>
      <w:r w:rsidRPr="00CD3FBC">
        <w:rPr>
          <w:rFonts w:cs="Arial"/>
        </w:rPr>
        <w:t>Programmoduler for å hindre feilstyring ved batteridrift</w:t>
      </w:r>
      <w:r>
        <w:rPr>
          <w:rFonts w:cs="Arial"/>
        </w:rPr>
        <w:t>.</w:t>
      </w:r>
    </w:p>
    <w:p w14:paraId="39006490" w14:textId="77777777" w:rsidR="005706E6" w:rsidRPr="00DA2F07" w:rsidRDefault="005706E6" w:rsidP="00352337">
      <w:pPr>
        <w:numPr>
          <w:ilvl w:val="0"/>
          <w:numId w:val="7"/>
        </w:numPr>
        <w:tabs>
          <w:tab w:val="clear" w:pos="1296"/>
          <w:tab w:val="num" w:pos="1134"/>
        </w:tabs>
        <w:spacing w:after="0" w:line="240" w:lineRule="auto"/>
        <w:ind w:left="1134" w:hanging="198"/>
        <w:rPr>
          <w:rFonts w:cs="Arial"/>
        </w:rPr>
      </w:pPr>
      <w:r w:rsidRPr="00DA2F07">
        <w:rPr>
          <w:rFonts w:cs="Arial"/>
        </w:rPr>
        <w:t>Sekvensstyring</w:t>
      </w:r>
      <w:r>
        <w:rPr>
          <w:rFonts w:cs="Arial"/>
        </w:rPr>
        <w:t>.</w:t>
      </w:r>
    </w:p>
    <w:p w14:paraId="5F1EBDCE" w14:textId="77777777" w:rsidR="005706E6" w:rsidRPr="00DA2F07" w:rsidRDefault="005706E6" w:rsidP="00352337">
      <w:pPr>
        <w:numPr>
          <w:ilvl w:val="0"/>
          <w:numId w:val="7"/>
        </w:numPr>
        <w:tabs>
          <w:tab w:val="clear" w:pos="1296"/>
          <w:tab w:val="num" w:pos="1134"/>
        </w:tabs>
        <w:spacing w:after="0" w:line="240" w:lineRule="auto"/>
        <w:ind w:left="1134" w:hanging="198"/>
        <w:rPr>
          <w:rFonts w:cs="Arial"/>
        </w:rPr>
      </w:pPr>
      <w:r w:rsidRPr="00DA2F07">
        <w:rPr>
          <w:rFonts w:cs="Arial"/>
        </w:rPr>
        <w:t>Automatisk trinnvis start etter feil/kvittering av feil for å unngå samtidig start</w:t>
      </w:r>
      <w:r w:rsidRPr="00DA2F07">
        <w:rPr>
          <w:rFonts w:cs="Arial"/>
        </w:rPr>
        <w:br/>
        <w:t>av flere objekter</w:t>
      </w:r>
      <w:r>
        <w:rPr>
          <w:rFonts w:cs="Arial"/>
        </w:rPr>
        <w:t>.</w:t>
      </w:r>
    </w:p>
    <w:p w14:paraId="39646B57" w14:textId="77777777" w:rsidR="005706E6" w:rsidRPr="00DA2F07" w:rsidRDefault="005706E6" w:rsidP="00352337">
      <w:pPr>
        <w:numPr>
          <w:ilvl w:val="0"/>
          <w:numId w:val="7"/>
        </w:numPr>
        <w:tabs>
          <w:tab w:val="clear" w:pos="1296"/>
          <w:tab w:val="num" w:pos="1134"/>
        </w:tabs>
        <w:spacing w:after="0" w:line="240" w:lineRule="auto"/>
        <w:ind w:left="1134" w:hanging="198"/>
        <w:rPr>
          <w:rFonts w:cs="Arial"/>
        </w:rPr>
      </w:pPr>
      <w:r w:rsidRPr="00DA2F07">
        <w:rPr>
          <w:rFonts w:cs="Arial"/>
        </w:rPr>
        <w:t>Automatisk trinnvis stopp ved kontrollert stopp</w:t>
      </w:r>
      <w:r>
        <w:rPr>
          <w:rFonts w:cs="Arial"/>
        </w:rPr>
        <w:t>.</w:t>
      </w:r>
    </w:p>
    <w:p w14:paraId="5C76CAD6" w14:textId="77777777" w:rsidR="005706E6" w:rsidRPr="00A1023A" w:rsidRDefault="005706E6" w:rsidP="00352337">
      <w:pPr>
        <w:numPr>
          <w:ilvl w:val="0"/>
          <w:numId w:val="7"/>
        </w:numPr>
        <w:tabs>
          <w:tab w:val="clear" w:pos="1296"/>
          <w:tab w:val="num" w:pos="1134"/>
        </w:tabs>
        <w:spacing w:after="0" w:line="240" w:lineRule="auto"/>
        <w:ind w:left="1134" w:hanging="198"/>
        <w:rPr>
          <w:rFonts w:cs="Arial"/>
        </w:rPr>
      </w:pPr>
      <w:r>
        <w:rPr>
          <w:rFonts w:cs="Arial"/>
        </w:rPr>
        <w:t>Overvåking av I/O-system for feil ved kanaler og moduler</w:t>
      </w:r>
    </w:p>
    <w:p w14:paraId="5450529A" w14:textId="22AB5EAD" w:rsidR="005706E6" w:rsidRDefault="005706E6" w:rsidP="00352337">
      <w:pPr>
        <w:numPr>
          <w:ilvl w:val="0"/>
          <w:numId w:val="7"/>
        </w:numPr>
        <w:tabs>
          <w:tab w:val="clear" w:pos="1296"/>
          <w:tab w:val="num" w:pos="1134"/>
        </w:tabs>
        <w:spacing w:after="0" w:line="240" w:lineRule="auto"/>
        <w:ind w:left="1134" w:hanging="198"/>
        <w:rPr>
          <w:rFonts w:cs="Arial"/>
        </w:rPr>
      </w:pPr>
      <w:r>
        <w:rPr>
          <w:rFonts w:cs="Arial"/>
        </w:rPr>
        <w:t xml:space="preserve">Overvåking av interne systemressurser, og overføring av alarm til </w:t>
      </w:r>
      <w:r w:rsidR="005E5545">
        <w:t>D</w:t>
      </w:r>
      <w:r w:rsidR="005E5545" w:rsidRPr="008E6E0C">
        <w:t xml:space="preserve">riftskontrollsystemet </w:t>
      </w:r>
      <w:r>
        <w:rPr>
          <w:rFonts w:cs="Arial"/>
        </w:rPr>
        <w:t>dersom grenseverdier overskrides.</w:t>
      </w:r>
    </w:p>
    <w:p w14:paraId="287DB623" w14:textId="030932DC" w:rsidR="005706E6" w:rsidRPr="00DA2F07" w:rsidRDefault="005706E6" w:rsidP="00352337">
      <w:pPr>
        <w:numPr>
          <w:ilvl w:val="0"/>
          <w:numId w:val="7"/>
        </w:numPr>
        <w:tabs>
          <w:tab w:val="clear" w:pos="1296"/>
          <w:tab w:val="num" w:pos="1134"/>
        </w:tabs>
        <w:spacing w:after="0" w:line="240" w:lineRule="auto"/>
        <w:ind w:left="1134" w:hanging="198"/>
        <w:rPr>
          <w:rFonts w:cs="Arial"/>
        </w:rPr>
      </w:pPr>
      <w:r w:rsidRPr="00DA2F07">
        <w:rPr>
          <w:rFonts w:cs="Arial"/>
        </w:rPr>
        <w:t>Overvåking av datatransmisjonen og forestå all datautvek</w:t>
      </w:r>
      <w:r w:rsidRPr="00DA2F07">
        <w:rPr>
          <w:rFonts w:cs="Arial"/>
        </w:rPr>
        <w:softHyphen/>
        <w:t xml:space="preserve">sling mellom </w:t>
      </w:r>
      <w:r w:rsidRPr="00DA2F07">
        <w:rPr>
          <w:rFonts w:cs="Arial"/>
        </w:rPr>
        <w:br/>
      </w:r>
      <w:r w:rsidR="005E5545">
        <w:t>D</w:t>
      </w:r>
      <w:r w:rsidR="005E5545" w:rsidRPr="008E6E0C">
        <w:t xml:space="preserve">riftskontrollsystemet </w:t>
      </w:r>
      <w:r w:rsidRPr="00DA2F07">
        <w:rPr>
          <w:rFonts w:cs="Arial"/>
        </w:rPr>
        <w:t>og undersentralen</w:t>
      </w:r>
      <w:r>
        <w:rPr>
          <w:rFonts w:cs="Arial"/>
        </w:rPr>
        <w:t>.</w:t>
      </w:r>
    </w:p>
    <w:p w14:paraId="79C12E89" w14:textId="6F33E3E3" w:rsidR="005706E6" w:rsidRPr="00647FB8" w:rsidRDefault="005706E6" w:rsidP="00352337">
      <w:pPr>
        <w:numPr>
          <w:ilvl w:val="0"/>
          <w:numId w:val="7"/>
        </w:numPr>
        <w:tabs>
          <w:tab w:val="clear" w:pos="1296"/>
          <w:tab w:val="num" w:pos="1134"/>
        </w:tabs>
        <w:spacing w:after="0" w:line="240" w:lineRule="auto"/>
        <w:ind w:left="1134" w:hanging="198"/>
        <w:rPr>
          <w:rFonts w:cs="Arial"/>
        </w:rPr>
      </w:pPr>
      <w:r w:rsidRPr="00A1023A">
        <w:rPr>
          <w:rFonts w:cs="Arial"/>
        </w:rPr>
        <w:t xml:space="preserve">Interne feil ved CPU eller nettverkskort i CPU skal medføre at PLS resetter seg selv, og varsler </w:t>
      </w:r>
      <w:r w:rsidR="005E5545">
        <w:t>D</w:t>
      </w:r>
      <w:r w:rsidR="005E5545" w:rsidRPr="008E6E0C">
        <w:t xml:space="preserve">riftskontrollsystemet </w:t>
      </w:r>
      <w:r w:rsidRPr="00A1023A">
        <w:rPr>
          <w:rFonts w:cs="Arial"/>
        </w:rPr>
        <w:t>om at en slik restart er utført</w:t>
      </w:r>
      <w:r>
        <w:rPr>
          <w:rFonts w:cs="Arial"/>
        </w:rPr>
        <w:t>.</w:t>
      </w:r>
      <w:r w:rsidRPr="00647FB8">
        <w:rPr>
          <w:rFonts w:cs="Arial"/>
        </w:rPr>
        <w:t xml:space="preserve"> </w:t>
      </w:r>
    </w:p>
    <w:p w14:paraId="0323251A" w14:textId="170BA408" w:rsidR="005706E6" w:rsidRDefault="005706E6" w:rsidP="00352337">
      <w:pPr>
        <w:numPr>
          <w:ilvl w:val="0"/>
          <w:numId w:val="7"/>
        </w:numPr>
        <w:tabs>
          <w:tab w:val="clear" w:pos="1296"/>
          <w:tab w:val="num" w:pos="1134"/>
        </w:tabs>
        <w:spacing w:after="0" w:line="240" w:lineRule="auto"/>
        <w:ind w:left="1134" w:hanging="198"/>
        <w:rPr>
          <w:rFonts w:cs="Arial"/>
        </w:rPr>
      </w:pPr>
      <w:r w:rsidRPr="00647FB8">
        <w:rPr>
          <w:rFonts w:cs="Arial"/>
        </w:rPr>
        <w:t xml:space="preserve">Statussignaler fra PLS slik som feil, kjøremodus og status internt batteri skal overføres til </w:t>
      </w:r>
      <w:r w:rsidR="005E5545">
        <w:t>D</w:t>
      </w:r>
      <w:r w:rsidR="005E5545" w:rsidRPr="008E6E0C">
        <w:t>riftskontrollsystemet</w:t>
      </w:r>
      <w:r w:rsidRPr="00647FB8">
        <w:rPr>
          <w:rFonts w:cs="Arial"/>
        </w:rPr>
        <w:t>.</w:t>
      </w:r>
      <w:r w:rsidRPr="00FE2525">
        <w:rPr>
          <w:rFonts w:cs="Arial"/>
        </w:rPr>
        <w:t xml:space="preserve"> </w:t>
      </w:r>
    </w:p>
    <w:p w14:paraId="7652F623" w14:textId="030CCDA8" w:rsidR="005706E6" w:rsidRPr="00AD6BDB" w:rsidRDefault="005706E6" w:rsidP="00352337">
      <w:pPr>
        <w:numPr>
          <w:ilvl w:val="0"/>
          <w:numId w:val="7"/>
        </w:numPr>
        <w:tabs>
          <w:tab w:val="clear" w:pos="1296"/>
          <w:tab w:val="num" w:pos="1134"/>
        </w:tabs>
        <w:spacing w:after="0" w:line="240" w:lineRule="auto"/>
        <w:ind w:left="1134" w:hanging="198"/>
        <w:rPr>
          <w:rFonts w:cs="Arial"/>
        </w:rPr>
      </w:pPr>
      <w:r w:rsidRPr="00AD6BDB">
        <w:rPr>
          <w:rFonts w:cs="Arial"/>
        </w:rPr>
        <w:t>Eventuelle forriglinger, "klar for start"</w:t>
      </w:r>
      <w:r w:rsidR="00B0114C">
        <w:rPr>
          <w:rFonts w:cs="Arial"/>
        </w:rPr>
        <w:t xml:space="preserve">, </w:t>
      </w:r>
      <w:r w:rsidR="00B0114C" w:rsidRPr="00AD6BDB">
        <w:rPr>
          <w:rFonts w:cs="Arial"/>
        </w:rPr>
        <w:t>"</w:t>
      </w:r>
      <w:r w:rsidR="00B0114C">
        <w:rPr>
          <w:rFonts w:cs="Arial"/>
        </w:rPr>
        <w:t>blokkert</w:t>
      </w:r>
      <w:r w:rsidR="00B0114C" w:rsidRPr="00AD6BDB">
        <w:rPr>
          <w:rFonts w:cs="Arial"/>
        </w:rPr>
        <w:t>"</w:t>
      </w:r>
      <w:r w:rsidRPr="00AD6BDB">
        <w:rPr>
          <w:rFonts w:cs="Arial"/>
        </w:rPr>
        <w:t xml:space="preserve"> og lignende skal visualiseres på operatørpanel og </w:t>
      </w:r>
      <w:r w:rsidR="005E5545">
        <w:t>D</w:t>
      </w:r>
      <w:r w:rsidR="005E5545" w:rsidRPr="008E6E0C">
        <w:t>riftskontrollsystemet</w:t>
      </w:r>
      <w:r w:rsidRPr="00AD6BDB">
        <w:rPr>
          <w:rFonts w:cs="Arial"/>
        </w:rPr>
        <w:t>. Dette medfører at parametre for dette skal overføres til Driftskontrollsystemet. Med forriglinger menes direkte forriglinger på objekt og eventuelle serielle sammenhenger med andre stasjoner.</w:t>
      </w:r>
    </w:p>
    <w:p w14:paraId="3C2D4017" w14:textId="0A272482" w:rsidR="006E66DD" w:rsidRPr="00DD1AD4" w:rsidRDefault="006E66DD" w:rsidP="004C0722">
      <w:pPr>
        <w:pStyle w:val="Overskrift3"/>
      </w:pPr>
      <w:bookmarkStart w:id="794" w:name="_Toc229392293"/>
      <w:r w:rsidRPr="00DD1AD4">
        <w:t>Utviklingsverktøy/programmeringsverktøy</w:t>
      </w:r>
      <w:bookmarkEnd w:id="794"/>
    </w:p>
    <w:p w14:paraId="0BB27C0E" w14:textId="4FCA52D9" w:rsidR="006E66DD" w:rsidRDefault="006E66DD" w:rsidP="006E66DD">
      <w:pPr>
        <w:pStyle w:val="Vanliginnrykk"/>
      </w:pPr>
      <w:r>
        <w:t xml:space="preserve">Det skal tilbys et felles utviklingsverktøy/programmeringsverktøy som skal benyttes på hele PLS-familien som tilbys. </w:t>
      </w:r>
    </w:p>
    <w:p w14:paraId="594DD710" w14:textId="3B518613" w:rsidR="006E66DD" w:rsidRDefault="006E66DD" w:rsidP="006E66DD">
      <w:pPr>
        <w:pStyle w:val="Vanliginnrykk"/>
      </w:pPr>
      <w:r w:rsidRPr="00BF7586">
        <w:t>Alle PLS</w:t>
      </w:r>
      <w:r>
        <w:t>’</w:t>
      </w:r>
      <w:r w:rsidRPr="00BF7586">
        <w:t>er skal kunne programmeres</w:t>
      </w:r>
      <w:r>
        <w:t xml:space="preserve"> med dette verktøyet</w:t>
      </w:r>
      <w:r w:rsidRPr="00BF7586">
        <w:t xml:space="preserve"> fra </w:t>
      </w:r>
      <w:r>
        <w:t>Driftskontrollsystemet (Engineering-server)</w:t>
      </w:r>
      <w:r w:rsidRPr="002C56AB">
        <w:t xml:space="preserve">. </w:t>
      </w:r>
    </w:p>
    <w:p w14:paraId="2F00824E" w14:textId="6D17F376" w:rsidR="006E66DD" w:rsidRDefault="006E66DD" w:rsidP="006E66DD">
      <w:pPr>
        <w:ind w:left="567"/>
      </w:pPr>
      <w:r>
        <w:t>Utover disse krav, gjelder følgende:</w:t>
      </w:r>
    </w:p>
    <w:p w14:paraId="4193BCE8" w14:textId="3C684D42" w:rsidR="006E66DD" w:rsidRDefault="006E66DD" w:rsidP="006E66DD">
      <w:pPr>
        <w:ind w:left="567"/>
      </w:pPr>
      <w:r>
        <w:t xml:space="preserve">Programvaren må kunne kjøre på de nyeste Windows Serverplattformer (ikke eldre enn </w:t>
      </w:r>
      <w:r w:rsidRPr="00A62D26">
        <w:t>Win SRV 20</w:t>
      </w:r>
      <w:r w:rsidR="0045449F" w:rsidRPr="00A62D26">
        <w:t>2</w:t>
      </w:r>
      <w:r w:rsidR="00836B25" w:rsidRPr="00A62D26">
        <w:t>2</w:t>
      </w:r>
      <w:r w:rsidRPr="00A62D26">
        <w:t>) i et virtuelt miljø basert på VMware. VMware-miljøet holdes til enhver tid oppdatert til nyeste GA-versjon med siste sikkerhets-patcher. Utviklingsverktøyet/programmeringsverktøyet skal</w:t>
      </w:r>
      <w:r>
        <w:t xml:space="preserve"> støtte dette.</w:t>
      </w:r>
      <w:r w:rsidR="000112FD">
        <w:t xml:space="preserve"> </w:t>
      </w:r>
    </w:p>
    <w:p w14:paraId="4B55DB69" w14:textId="1BF45B5A" w:rsidR="0081072E" w:rsidRPr="0081072E" w:rsidRDefault="0081072E" w:rsidP="005B5899">
      <w:pPr>
        <w:pStyle w:val="Vanliginnrykk"/>
      </w:pPr>
      <w:r w:rsidRPr="0081072E">
        <w:t xml:space="preserve">Lisenser skal være programvarebasert, og det må foreligge brukervennlig lisenshåndtering for </w:t>
      </w:r>
      <w:r w:rsidR="00F03F2C">
        <w:t>programvaren</w:t>
      </w:r>
      <w:r w:rsidRPr="0081072E">
        <w:t xml:space="preserve"> som ikke er tilknyttet internett. Oversikt over lisenser skal være tilgjengelig for kommunen. </w:t>
      </w:r>
    </w:p>
    <w:p w14:paraId="1F57D9E7" w14:textId="4862D572" w:rsidR="0081072E" w:rsidRPr="0081072E" w:rsidRDefault="0081072E" w:rsidP="005B5899">
      <w:pPr>
        <w:pStyle w:val="Vanliginnrykk"/>
      </w:pPr>
      <w:r w:rsidRPr="0081072E">
        <w:t>Det skal ikke være knytninger mellom lisenser og VMware-host</w:t>
      </w:r>
      <w:r w:rsidR="005B5899">
        <w:t xml:space="preserve"> og </w:t>
      </w:r>
      <w:r w:rsidRPr="0081072E">
        <w:t xml:space="preserve">systemet </w:t>
      </w:r>
      <w:r w:rsidR="005B5899">
        <w:t xml:space="preserve">skal </w:t>
      </w:r>
      <w:r w:rsidRPr="0081072E">
        <w:t>være kompatibelt med vMotion, og kan ikke ha direkte bindinger til faste hoster. </w:t>
      </w:r>
    </w:p>
    <w:p w14:paraId="5BC2F090" w14:textId="6557A68E" w:rsidR="006E66DD" w:rsidRDefault="006E66DD" w:rsidP="005B5899">
      <w:pPr>
        <w:pStyle w:val="Vanliginnrykk"/>
      </w:pPr>
      <w:r>
        <w:t xml:space="preserve">Leverandøren skal beskrive eventuelle krav og forutsetninger til program og maskinvare slik som: Programvare med versjoner, lagringskapasitet, minne, CPU kjerner, </w:t>
      </w:r>
      <w:r w:rsidR="000B380F">
        <w:t>li</w:t>
      </w:r>
      <w:r w:rsidR="000112FD">
        <w:t>s</w:t>
      </w:r>
      <w:r w:rsidR="000B380F">
        <w:t>ensiering</w:t>
      </w:r>
      <w:r w:rsidR="000112FD">
        <w:t xml:space="preserve">, </w:t>
      </w:r>
      <w:r>
        <w:t>etc.</w:t>
      </w:r>
    </w:p>
    <w:p w14:paraId="55D1771D" w14:textId="67C48286" w:rsidR="005706E6" w:rsidRPr="00BF7586" w:rsidRDefault="00322076" w:rsidP="004C0722">
      <w:pPr>
        <w:pStyle w:val="Overskrift3"/>
      </w:pPr>
      <w:bookmarkStart w:id="795" w:name="_Toc130555057"/>
      <w:bookmarkStart w:id="796" w:name="_Toc130556560"/>
      <w:bookmarkStart w:id="797" w:name="_Toc131059769"/>
      <w:bookmarkStart w:id="798" w:name="_Toc229392294"/>
      <w:bookmarkStart w:id="799" w:name="_Toc419287469"/>
      <w:bookmarkEnd w:id="795"/>
      <w:bookmarkEnd w:id="796"/>
      <w:bookmarkEnd w:id="797"/>
      <w:r>
        <w:lastRenderedPageBreak/>
        <w:t>Programmeringsspr</w:t>
      </w:r>
      <w:r w:rsidR="00A85877">
        <w:t>åk</w:t>
      </w:r>
      <w:bookmarkEnd w:id="798"/>
    </w:p>
    <w:p w14:paraId="75B7B52A" w14:textId="3823806F" w:rsidR="005706E6" w:rsidRDefault="005706E6" w:rsidP="005706E6">
      <w:pPr>
        <w:pStyle w:val="Vanliginnrykk"/>
      </w:pPr>
      <w:r>
        <w:t>Foretrukket</w:t>
      </w:r>
      <w:r w:rsidRPr="000530B5">
        <w:t xml:space="preserve"> </w:t>
      </w:r>
      <w:r w:rsidRPr="00B95669">
        <w:t>programmeringsspråk</w:t>
      </w:r>
      <w:r w:rsidR="006E66DD">
        <w:t xml:space="preserve"> for PLS</w:t>
      </w:r>
      <w:r>
        <w:t xml:space="preserve"> er </w:t>
      </w:r>
      <w:r w:rsidRPr="00B95669">
        <w:t>Stru</w:t>
      </w:r>
      <w:r>
        <w:t>c</w:t>
      </w:r>
      <w:r w:rsidRPr="00B95669">
        <w:t>tured T</w:t>
      </w:r>
      <w:r w:rsidRPr="00D53420">
        <w:t>ext</w:t>
      </w:r>
      <w:r w:rsidRPr="00B95669">
        <w:t xml:space="preserve"> </w:t>
      </w:r>
      <w:r>
        <w:t>(</w:t>
      </w:r>
      <w:r w:rsidRPr="00B95669">
        <w:t>ST</w:t>
      </w:r>
      <w:r>
        <w:t>)</w:t>
      </w:r>
      <w:r w:rsidR="0045265D">
        <w:t xml:space="preserve"> eller Funksjonblokker, men ikke eldre IEC6</w:t>
      </w:r>
      <w:r w:rsidR="007C1EFF">
        <w:t xml:space="preserve">1131-3 versjoner som Instruksjonsliste og Ladder. Det skal være </w:t>
      </w:r>
      <w:r w:rsidRPr="000530B5">
        <w:t>mulighet for å simulere og teste programmene/endringene før de installeres.</w:t>
      </w:r>
      <w:r>
        <w:t xml:space="preserve"> Ladder logikk og instruksjonsliste skal ikke benyttes.</w:t>
      </w:r>
      <w:r w:rsidRPr="000530B5">
        <w:t xml:space="preserve"> </w:t>
      </w:r>
      <w:r>
        <w:t xml:space="preserve">Nedlasting av endret program skal kunne utføres uten at CPU stoppes. </w:t>
      </w:r>
      <w:r w:rsidRPr="00245F9B">
        <w:rPr>
          <w:rFonts w:cs="Arial"/>
        </w:rPr>
        <w:t>Leverandør</w:t>
      </w:r>
      <w:r w:rsidDel="00F87457">
        <w:rPr>
          <w:rFonts w:cs="Arial"/>
        </w:rPr>
        <w:t xml:space="preserve"> </w:t>
      </w:r>
      <w:r>
        <w:t xml:space="preserve">skal beskrive hvordan dette utføres med tilbudt løsning. </w:t>
      </w:r>
    </w:p>
    <w:p w14:paraId="64D956CA" w14:textId="44C8AD65" w:rsidR="005706E6" w:rsidRDefault="005706E6" w:rsidP="005706E6">
      <w:pPr>
        <w:pStyle w:val="Vanliginnrykk"/>
      </w:pPr>
      <w:r>
        <w:t>P</w:t>
      </w:r>
      <w:r w:rsidRPr="00BF7586">
        <w:t xml:space="preserve">rogrammene i PLS skal inneholde kommentarer slik at det er enkelt å finne frem i programmet og gjøre feilsøking. </w:t>
      </w:r>
    </w:p>
    <w:p w14:paraId="00E37BB9" w14:textId="77777777" w:rsidR="005706E6" w:rsidRPr="00BF7586" w:rsidRDefault="005706E6" w:rsidP="005706E6">
      <w:pPr>
        <w:pStyle w:val="Vanliginnrykk"/>
      </w:pPr>
      <w:r w:rsidRPr="00245F9B">
        <w:rPr>
          <w:rFonts w:cs="Arial"/>
        </w:rPr>
        <w:t>Leverandør</w:t>
      </w:r>
      <w:r w:rsidDel="00F87457">
        <w:rPr>
          <w:rFonts w:cs="Arial"/>
        </w:rPr>
        <w:t xml:space="preserve"> </w:t>
      </w:r>
      <w:r>
        <w:rPr>
          <w:rFonts w:cs="Arial"/>
        </w:rPr>
        <w:t>skal beskrive hvordan PLS programmeres fra sensor til skjerm ved hjelp av det tilbudte verktøyet.</w:t>
      </w:r>
    </w:p>
    <w:p w14:paraId="37DB6BD9" w14:textId="5792B4FF" w:rsidR="005706E6" w:rsidRDefault="005706E6" w:rsidP="005706E6">
      <w:pPr>
        <w:pStyle w:val="Vanliginnrykk"/>
      </w:pPr>
      <w:r>
        <w:t>K</w:t>
      </w:r>
      <w:r w:rsidRPr="00BF7586">
        <w:t xml:space="preserve">omplette PLS-program og komplett FDV pr. stasjon skal </w:t>
      </w:r>
      <w:r>
        <w:t xml:space="preserve">lagres </w:t>
      </w:r>
      <w:r w:rsidRPr="00BF7586">
        <w:t xml:space="preserve">på </w:t>
      </w:r>
      <w:r w:rsidRPr="00AE43B7">
        <w:t xml:space="preserve">server hos </w:t>
      </w:r>
      <w:r w:rsidRPr="00D90C74">
        <w:t>oppdragsgiver</w:t>
      </w:r>
      <w:r w:rsidRPr="00AE43B7">
        <w:t>.</w:t>
      </w:r>
      <w:r w:rsidRPr="0012522D">
        <w:t xml:space="preserve"> </w:t>
      </w:r>
    </w:p>
    <w:p w14:paraId="21311469" w14:textId="0CD41B0B" w:rsidR="00327AB4" w:rsidRPr="000343B9" w:rsidRDefault="005706E6" w:rsidP="000D34AF">
      <w:pPr>
        <w:pStyle w:val="Vanliginnrykk"/>
      </w:pPr>
      <w:r w:rsidRPr="006F4448">
        <w:t xml:space="preserve">All konfigurering, oppsett og tilpassing av programvare skal være </w:t>
      </w:r>
      <w:r w:rsidRPr="00245F9B">
        <w:t>Oppdragsgiver</w:t>
      </w:r>
      <w:r w:rsidRPr="00F31827">
        <w:rPr>
          <w:rFonts w:cs="Arial"/>
        </w:rPr>
        <w:t xml:space="preserve"> </w:t>
      </w:r>
      <w:r w:rsidRPr="006F4448">
        <w:t xml:space="preserve">eiendom, og </w:t>
      </w:r>
      <w:r w:rsidRPr="00245F9B">
        <w:t>Oppdragsgiver</w:t>
      </w:r>
      <w:r w:rsidRPr="00F31827">
        <w:rPr>
          <w:rFonts w:cs="Arial"/>
        </w:rPr>
        <w:t xml:space="preserve"> </w:t>
      </w:r>
      <w:r w:rsidRPr="006F4448">
        <w:t xml:space="preserve">står fritt til å endre konfigurasjon og lignende etter overtakelse. </w:t>
      </w:r>
      <w:r w:rsidRPr="00B95669">
        <w:t>Full opplæring av dette skal være inkludert i leveransen</w:t>
      </w:r>
      <w:r>
        <w:t>.</w:t>
      </w:r>
    </w:p>
    <w:p w14:paraId="3FF4E30D" w14:textId="77777777" w:rsidR="005706E6" w:rsidRPr="000343B9" w:rsidRDefault="005706E6" w:rsidP="00D3327E">
      <w:pPr>
        <w:pStyle w:val="Overskrift2"/>
      </w:pPr>
      <w:bookmarkStart w:id="800" w:name="_Toc137125791"/>
      <w:bookmarkStart w:id="801" w:name="_Toc137636994"/>
      <w:bookmarkStart w:id="802" w:name="_Toc137637053"/>
      <w:bookmarkStart w:id="803" w:name="_Toc140057655"/>
      <w:bookmarkStart w:id="804" w:name="_Toc140058792"/>
      <w:bookmarkStart w:id="805" w:name="_Toc140062377"/>
      <w:bookmarkStart w:id="806" w:name="_Toc143158433"/>
      <w:bookmarkStart w:id="807" w:name="_Toc137125792"/>
      <w:bookmarkStart w:id="808" w:name="_Toc137636995"/>
      <w:bookmarkStart w:id="809" w:name="_Toc137637054"/>
      <w:bookmarkStart w:id="810" w:name="_Toc140057656"/>
      <w:bookmarkStart w:id="811" w:name="_Toc140058793"/>
      <w:bookmarkStart w:id="812" w:name="_Toc140062378"/>
      <w:bookmarkStart w:id="813" w:name="_Toc143158434"/>
      <w:bookmarkStart w:id="814" w:name="_Toc137117944"/>
      <w:bookmarkStart w:id="815" w:name="_Toc137125793"/>
      <w:bookmarkStart w:id="816" w:name="_Toc137636996"/>
      <w:bookmarkStart w:id="817" w:name="_Toc137637055"/>
      <w:bookmarkStart w:id="818" w:name="_Toc140057657"/>
      <w:bookmarkStart w:id="819" w:name="_Toc140058794"/>
      <w:bookmarkStart w:id="820" w:name="_Toc140062379"/>
      <w:bookmarkStart w:id="821" w:name="_Toc143158435"/>
      <w:bookmarkStart w:id="822" w:name="_Toc131059771"/>
      <w:bookmarkStart w:id="823" w:name="_Toc131059772"/>
      <w:bookmarkStart w:id="824" w:name="_Toc131059773"/>
      <w:bookmarkStart w:id="825" w:name="_Toc518049634"/>
      <w:bookmarkStart w:id="826" w:name="_Toc101427601"/>
      <w:bookmarkStart w:id="827" w:name="_Toc137637056"/>
      <w:bookmarkStart w:id="828" w:name="_Toc229392295"/>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r w:rsidRPr="000343B9">
        <w:t>TAG</w:t>
      </w:r>
      <w:bookmarkEnd w:id="825"/>
      <w:bookmarkEnd w:id="826"/>
      <w:bookmarkEnd w:id="827"/>
      <w:bookmarkEnd w:id="828"/>
    </w:p>
    <w:p w14:paraId="30B74E5A" w14:textId="0E7EA69F" w:rsidR="005706E6" w:rsidRDefault="005706E6" w:rsidP="005706E6">
      <w:pPr>
        <w:pStyle w:val="Vanliginnrykk"/>
      </w:pPr>
      <w:r w:rsidRPr="000D165A">
        <w:t xml:space="preserve">Alle signaler og parametre skal </w:t>
      </w:r>
      <w:r>
        <w:t xml:space="preserve">få </w:t>
      </w:r>
      <w:r w:rsidRPr="000D165A">
        <w:t xml:space="preserve">TAG i henhold til </w:t>
      </w:r>
      <w:r w:rsidR="008B4CD6">
        <w:t>Nes</w:t>
      </w:r>
      <w:r>
        <w:t xml:space="preserve"> k</w:t>
      </w:r>
      <w:r w:rsidRPr="000D165A">
        <w:t>ommunes tagkodestruktur (Norsk Vann)</w:t>
      </w:r>
      <w:r>
        <w:t xml:space="preserve">. </w:t>
      </w:r>
      <w:r w:rsidRPr="00245F9B">
        <w:t>Oppdragsgiver</w:t>
      </w:r>
      <w:r w:rsidRPr="00F31827">
        <w:rPr>
          <w:rFonts w:cs="Arial"/>
        </w:rPr>
        <w:t xml:space="preserve"> </w:t>
      </w:r>
      <w:r>
        <w:t>vil utarbeide tagliste for stasjonen.</w:t>
      </w:r>
    </w:p>
    <w:p w14:paraId="0345AA5E" w14:textId="77777777" w:rsidR="005706E6" w:rsidRPr="006A038A" w:rsidRDefault="005706E6" w:rsidP="00D3327E">
      <w:pPr>
        <w:pStyle w:val="Overskrift2"/>
      </w:pPr>
      <w:bookmarkStart w:id="829" w:name="_Toc518049635"/>
      <w:bookmarkStart w:id="830" w:name="_Toc101427602"/>
      <w:bookmarkStart w:id="831" w:name="_Toc137637057"/>
      <w:bookmarkStart w:id="832" w:name="_Toc229392296"/>
      <w:r w:rsidRPr="006A038A">
        <w:t>Kommunikasjon</w:t>
      </w:r>
      <w:bookmarkEnd w:id="829"/>
      <w:bookmarkEnd w:id="830"/>
      <w:bookmarkEnd w:id="831"/>
      <w:bookmarkEnd w:id="832"/>
    </w:p>
    <w:p w14:paraId="22A57932" w14:textId="73B36CF3" w:rsidR="005706E6" w:rsidRDefault="005706E6" w:rsidP="005706E6">
      <w:pPr>
        <w:pStyle w:val="Vanliginnrykk"/>
      </w:pPr>
      <w:r w:rsidRPr="00245F9B">
        <w:rPr>
          <w:rFonts w:cs="Arial"/>
        </w:rPr>
        <w:t>Leverandør</w:t>
      </w:r>
      <w:r w:rsidDel="00F87457">
        <w:rPr>
          <w:rFonts w:cs="Arial"/>
        </w:rPr>
        <w:t xml:space="preserve"> </w:t>
      </w:r>
      <w:r w:rsidRPr="006A038A">
        <w:t xml:space="preserve">er ansvarlig for kommunikasjonsprotokoll tilpasset Ethernet mot </w:t>
      </w:r>
      <w:r>
        <w:t>Driftskontroll</w:t>
      </w:r>
      <w:r w:rsidRPr="006A038A">
        <w:t>systemet. Det skal benyttes en standardisert industriell protokoll</w:t>
      </w:r>
      <w:r>
        <w:t xml:space="preserve"> slik som Modbus TCP, Ethernet IP, OPC eller lignende</w:t>
      </w:r>
      <w:r w:rsidRPr="006A038A">
        <w:t xml:space="preserve">. </w:t>
      </w:r>
      <w:r>
        <w:t>Dette avklares med oppdragsgiver i designfasen.</w:t>
      </w:r>
    </w:p>
    <w:p w14:paraId="457B5C24" w14:textId="77777777" w:rsidR="005706E6" w:rsidRPr="009F0D76" w:rsidRDefault="005706E6" w:rsidP="00D3327E">
      <w:pPr>
        <w:pStyle w:val="Overskrift2"/>
      </w:pPr>
      <w:bookmarkStart w:id="833" w:name="_Toc129949696"/>
      <w:bookmarkStart w:id="834" w:name="_Toc129950673"/>
      <w:bookmarkStart w:id="835" w:name="_Toc129951560"/>
      <w:bookmarkStart w:id="836" w:name="_Toc129952009"/>
      <w:bookmarkStart w:id="837" w:name="_Toc130556567"/>
      <w:bookmarkStart w:id="838" w:name="_Toc131059777"/>
      <w:bookmarkStart w:id="839" w:name="_Toc130556568"/>
      <w:bookmarkStart w:id="840" w:name="_Toc131059778"/>
      <w:bookmarkStart w:id="841" w:name="_Toc405313235"/>
      <w:bookmarkStart w:id="842" w:name="_Toc414881158"/>
      <w:bookmarkStart w:id="843" w:name="_Toc518049637"/>
      <w:bookmarkStart w:id="844" w:name="_Toc101427604"/>
      <w:bookmarkStart w:id="845" w:name="_Toc137637059"/>
      <w:bookmarkStart w:id="846" w:name="_Toc229392297"/>
      <w:bookmarkEnd w:id="748"/>
      <w:bookmarkEnd w:id="749"/>
      <w:bookmarkEnd w:id="750"/>
      <w:bookmarkEnd w:id="751"/>
      <w:bookmarkEnd w:id="833"/>
      <w:bookmarkEnd w:id="834"/>
      <w:bookmarkEnd w:id="835"/>
      <w:bookmarkEnd w:id="836"/>
      <w:bookmarkEnd w:id="837"/>
      <w:bookmarkEnd w:id="838"/>
      <w:bookmarkEnd w:id="839"/>
      <w:bookmarkEnd w:id="840"/>
      <w:r w:rsidRPr="00D15523">
        <w:t>Operatørpanel</w:t>
      </w:r>
      <w:bookmarkEnd w:id="841"/>
      <w:bookmarkEnd w:id="842"/>
      <w:r w:rsidRPr="009F0D76">
        <w:t xml:space="preserve"> </w:t>
      </w:r>
      <w:r>
        <w:t xml:space="preserve">i </w:t>
      </w:r>
      <w:r w:rsidRPr="009F0D76">
        <w:t>utestasjoner</w:t>
      </w:r>
      <w:bookmarkEnd w:id="843"/>
      <w:bookmarkEnd w:id="844"/>
      <w:bookmarkEnd w:id="845"/>
      <w:bookmarkEnd w:id="846"/>
    </w:p>
    <w:p w14:paraId="288AB3FC" w14:textId="77777777" w:rsidR="005706E6" w:rsidRPr="000D165A" w:rsidRDefault="005706E6" w:rsidP="005706E6">
      <w:pPr>
        <w:ind w:left="567"/>
        <w:rPr>
          <w:rFonts w:cs="Arial"/>
        </w:rPr>
      </w:pPr>
      <w:r w:rsidRPr="000D165A">
        <w:rPr>
          <w:rFonts w:cs="Arial"/>
        </w:rPr>
        <w:t xml:space="preserve">Stasjonene skal utstyres med et grafisk touchpanel i </w:t>
      </w:r>
      <w:r>
        <w:rPr>
          <w:rFonts w:cs="Arial"/>
        </w:rPr>
        <w:t>tavle</w:t>
      </w:r>
      <w:r w:rsidRPr="000D165A">
        <w:rPr>
          <w:rFonts w:cs="Arial"/>
        </w:rPr>
        <w:t xml:space="preserve">front for lokal betjening og avlesning av prosessverdier. </w:t>
      </w:r>
      <w:r w:rsidRPr="00245F9B">
        <w:rPr>
          <w:rFonts w:cs="Arial"/>
        </w:rPr>
        <w:t>Leverandør</w:t>
      </w:r>
      <w:r w:rsidDel="00F87457">
        <w:rPr>
          <w:rFonts w:cs="Arial"/>
        </w:rPr>
        <w:t xml:space="preserve"> </w:t>
      </w:r>
      <w:r>
        <w:rPr>
          <w:rFonts w:cs="Arial"/>
        </w:rPr>
        <w:t>skal beskrive hvordan panelet settes opp og klargjøres for bruk med de nødvendige skjermbilder som ønskes.</w:t>
      </w:r>
    </w:p>
    <w:p w14:paraId="6C279B64" w14:textId="77777777" w:rsidR="005706E6" w:rsidRPr="00CD3FBC" w:rsidRDefault="005706E6" w:rsidP="005706E6">
      <w:pPr>
        <w:ind w:left="567"/>
        <w:rPr>
          <w:rFonts w:cs="Arial"/>
          <w:u w:val="single"/>
        </w:rPr>
      </w:pPr>
      <w:r w:rsidRPr="00CD3FBC">
        <w:rPr>
          <w:rFonts w:cs="Arial"/>
          <w:u w:val="single"/>
        </w:rPr>
        <w:t>Krav til operatørpanel</w:t>
      </w:r>
    </w:p>
    <w:p w14:paraId="46814B28" w14:textId="2A01CE1C" w:rsidR="005706E6" w:rsidRPr="00F16D7C" w:rsidRDefault="005706E6" w:rsidP="00352337">
      <w:pPr>
        <w:numPr>
          <w:ilvl w:val="0"/>
          <w:numId w:val="7"/>
        </w:numPr>
        <w:spacing w:after="0" w:line="240" w:lineRule="auto"/>
        <w:rPr>
          <w:rFonts w:cs="Arial"/>
        </w:rPr>
      </w:pPr>
      <w:r w:rsidRPr="00F83987">
        <w:rPr>
          <w:rFonts w:cs="Arial"/>
        </w:rPr>
        <w:t>Fullgrafisk</w:t>
      </w:r>
      <w:r w:rsidRPr="00F16D7C">
        <w:rPr>
          <w:rFonts w:cs="Arial"/>
        </w:rPr>
        <w:t xml:space="preserve"> minimum </w:t>
      </w:r>
      <w:r w:rsidR="00AC43E0">
        <w:rPr>
          <w:rFonts w:cs="Arial"/>
        </w:rPr>
        <w:t>12</w:t>
      </w:r>
      <w:r w:rsidRPr="00F16D7C">
        <w:rPr>
          <w:rFonts w:cs="Arial"/>
        </w:rPr>
        <w:t>’’ Touch-panel</w:t>
      </w:r>
    </w:p>
    <w:p w14:paraId="692D12DF" w14:textId="77777777" w:rsidR="005706E6" w:rsidRPr="00253010" w:rsidRDefault="005706E6" w:rsidP="00352337">
      <w:pPr>
        <w:numPr>
          <w:ilvl w:val="0"/>
          <w:numId w:val="7"/>
        </w:numPr>
        <w:spacing w:after="0" w:line="240" w:lineRule="auto"/>
        <w:rPr>
          <w:rFonts w:cs="Arial"/>
        </w:rPr>
      </w:pPr>
      <w:r w:rsidRPr="00253010">
        <w:rPr>
          <w:rFonts w:cs="Arial"/>
        </w:rPr>
        <w:t>Integrert tastatur for parameterjustering og enkle bildeoppkall</w:t>
      </w:r>
    </w:p>
    <w:p w14:paraId="0139F0F3" w14:textId="77777777" w:rsidR="005706E6" w:rsidRPr="00253010" w:rsidRDefault="005706E6" w:rsidP="00352337">
      <w:pPr>
        <w:numPr>
          <w:ilvl w:val="0"/>
          <w:numId w:val="7"/>
        </w:numPr>
        <w:spacing w:after="0" w:line="240" w:lineRule="auto"/>
        <w:rPr>
          <w:rFonts w:cs="Arial"/>
        </w:rPr>
      </w:pPr>
      <w:r w:rsidRPr="00253010">
        <w:rPr>
          <w:rFonts w:cs="Arial"/>
        </w:rPr>
        <w:t>All betjening skal beskyttes med passord</w:t>
      </w:r>
    </w:p>
    <w:p w14:paraId="44619842" w14:textId="77777777" w:rsidR="00F16D7C" w:rsidRPr="00F16D7C" w:rsidRDefault="005706E6" w:rsidP="00352337">
      <w:pPr>
        <w:numPr>
          <w:ilvl w:val="0"/>
          <w:numId w:val="7"/>
        </w:numPr>
        <w:spacing w:after="0" w:line="240" w:lineRule="auto"/>
        <w:rPr>
          <w:rFonts w:cs="Arial"/>
        </w:rPr>
      </w:pPr>
      <w:r w:rsidRPr="00F16D7C">
        <w:rPr>
          <w:rFonts w:cs="Arial"/>
        </w:rPr>
        <w:t>Klokke skal synkroniseres med PLS</w:t>
      </w:r>
    </w:p>
    <w:p w14:paraId="18392D9F" w14:textId="01139C80" w:rsidR="005706E6" w:rsidRPr="00F16D7C" w:rsidRDefault="005706E6" w:rsidP="00352337">
      <w:pPr>
        <w:numPr>
          <w:ilvl w:val="0"/>
          <w:numId w:val="7"/>
        </w:numPr>
        <w:spacing w:after="0" w:line="240" w:lineRule="auto"/>
        <w:rPr>
          <w:rFonts w:cs="Arial"/>
          <w:u w:val="single"/>
        </w:rPr>
      </w:pPr>
      <w:r w:rsidRPr="00F16D7C">
        <w:rPr>
          <w:rFonts w:cs="Arial"/>
        </w:rPr>
        <w:t>Tilfredsstille krav til Universell utformin</w:t>
      </w:r>
      <w:r w:rsidR="00F16D7C" w:rsidRPr="00F16D7C">
        <w:rPr>
          <w:rFonts w:cs="Arial"/>
        </w:rPr>
        <w:t>g</w:t>
      </w:r>
    </w:p>
    <w:p w14:paraId="61E81280" w14:textId="77777777" w:rsidR="00F16D7C" w:rsidRPr="00F16D7C" w:rsidRDefault="00F16D7C" w:rsidP="00F16D7C">
      <w:pPr>
        <w:spacing w:after="0" w:line="240" w:lineRule="auto"/>
        <w:rPr>
          <w:rFonts w:cs="Arial"/>
          <w:u w:val="single"/>
        </w:rPr>
      </w:pPr>
    </w:p>
    <w:p w14:paraId="0003B83E" w14:textId="77777777" w:rsidR="00F16D7C" w:rsidRPr="00F16D7C" w:rsidRDefault="00F16D7C" w:rsidP="00F16D7C">
      <w:pPr>
        <w:ind w:firstLine="567"/>
        <w:rPr>
          <w:rFonts w:cs="Arial"/>
          <w:u w:val="single"/>
        </w:rPr>
      </w:pPr>
      <w:r w:rsidRPr="00F16D7C">
        <w:rPr>
          <w:rFonts w:cs="Arial"/>
          <w:u w:val="single"/>
        </w:rPr>
        <w:t>For operatørpaneler skal brukergrensesnittet inneholde:</w:t>
      </w:r>
    </w:p>
    <w:tbl>
      <w:tblPr>
        <w:tblStyle w:val="Tabellrutenett"/>
        <w:tblW w:w="9072" w:type="dxa"/>
        <w:tblInd w:w="562" w:type="dxa"/>
        <w:tblLook w:val="04A0" w:firstRow="1" w:lastRow="0" w:firstColumn="1" w:lastColumn="0" w:noHBand="0" w:noVBand="1"/>
      </w:tblPr>
      <w:tblGrid>
        <w:gridCol w:w="1662"/>
        <w:gridCol w:w="7410"/>
      </w:tblGrid>
      <w:tr w:rsidR="005706E6" w14:paraId="6DEEF8F9" w14:textId="77777777" w:rsidTr="005D59F3">
        <w:tc>
          <w:tcPr>
            <w:tcW w:w="1662" w:type="dxa"/>
            <w:shd w:val="clear" w:color="auto" w:fill="DDDFE0" w:themeFill="accent1" w:themeFillTint="33"/>
          </w:tcPr>
          <w:p w14:paraId="6497E9B7" w14:textId="77777777" w:rsidR="005706E6" w:rsidRPr="00BF7586" w:rsidRDefault="005706E6" w:rsidP="00F16D7C">
            <w:pPr>
              <w:pStyle w:val="NORMALTABELL"/>
              <w:keepNext/>
            </w:pPr>
            <w:r>
              <w:rPr>
                <w:rFonts w:ascii="Arial" w:hAnsi="Arial" w:cs="Arial"/>
                <w:b/>
                <w:color w:val="auto"/>
                <w:sz w:val="20"/>
                <w:szCs w:val="20"/>
              </w:rPr>
              <w:lastRenderedPageBreak/>
              <w:t>Bilde</w:t>
            </w:r>
          </w:p>
        </w:tc>
        <w:tc>
          <w:tcPr>
            <w:tcW w:w="7410" w:type="dxa"/>
            <w:shd w:val="clear" w:color="auto" w:fill="DDDFE0" w:themeFill="accent1" w:themeFillTint="33"/>
          </w:tcPr>
          <w:p w14:paraId="32EDF579" w14:textId="77777777" w:rsidR="005706E6" w:rsidRPr="00BF7586" w:rsidRDefault="005706E6" w:rsidP="00F16D7C">
            <w:pPr>
              <w:pStyle w:val="NORMALTABELL"/>
              <w:keepNext/>
            </w:pPr>
            <w:r>
              <w:rPr>
                <w:rFonts w:ascii="Arial" w:hAnsi="Arial" w:cs="Arial"/>
                <w:b/>
                <w:color w:val="auto"/>
                <w:sz w:val="20"/>
                <w:szCs w:val="20"/>
              </w:rPr>
              <w:t>Beskrivelse</w:t>
            </w:r>
          </w:p>
        </w:tc>
      </w:tr>
      <w:tr w:rsidR="005706E6" w14:paraId="754A711C" w14:textId="77777777" w:rsidTr="005D59F3">
        <w:tc>
          <w:tcPr>
            <w:tcW w:w="1662" w:type="dxa"/>
          </w:tcPr>
          <w:p w14:paraId="03D25661" w14:textId="77777777" w:rsidR="005706E6" w:rsidRPr="006B04AD" w:rsidRDefault="005706E6" w:rsidP="00F16D7C">
            <w:pPr>
              <w:pStyle w:val="NORMALTABELL"/>
              <w:keepNext/>
              <w:rPr>
                <w:rFonts w:ascii="Arial" w:hAnsi="Arial" w:cs="Arial"/>
                <w:sz w:val="20"/>
                <w:szCs w:val="20"/>
              </w:rPr>
            </w:pPr>
            <w:r w:rsidRPr="006B04AD">
              <w:rPr>
                <w:rFonts w:ascii="Arial" w:hAnsi="Arial" w:cs="Arial"/>
                <w:sz w:val="20"/>
                <w:szCs w:val="20"/>
              </w:rPr>
              <w:t>Innloggingsbilde</w:t>
            </w:r>
          </w:p>
        </w:tc>
        <w:tc>
          <w:tcPr>
            <w:tcW w:w="7410" w:type="dxa"/>
          </w:tcPr>
          <w:p w14:paraId="37488CB3" w14:textId="77777777" w:rsidR="005706E6" w:rsidRPr="006B04AD" w:rsidRDefault="005706E6" w:rsidP="00F16D7C">
            <w:pPr>
              <w:pStyle w:val="NORMALTABELL"/>
              <w:keepLines w:val="0"/>
              <w:tabs>
                <w:tab w:val="clear" w:pos="705"/>
              </w:tabs>
              <w:rPr>
                <w:rFonts w:ascii="Arial" w:hAnsi="Arial" w:cs="Arial"/>
                <w:sz w:val="20"/>
                <w:szCs w:val="20"/>
              </w:rPr>
            </w:pPr>
            <w:r w:rsidRPr="006B04AD">
              <w:rPr>
                <w:rFonts w:ascii="Arial" w:hAnsi="Arial" w:cs="Arial"/>
                <w:sz w:val="20"/>
                <w:szCs w:val="20"/>
              </w:rPr>
              <w:t>Innloggingsside for aktiv betjening av stasjon via panelet</w:t>
            </w:r>
          </w:p>
        </w:tc>
      </w:tr>
      <w:tr w:rsidR="005706E6" w14:paraId="7D0CE787" w14:textId="77777777" w:rsidTr="005D59F3">
        <w:tc>
          <w:tcPr>
            <w:tcW w:w="1662" w:type="dxa"/>
          </w:tcPr>
          <w:p w14:paraId="43E24751" w14:textId="77777777" w:rsidR="005706E6" w:rsidRPr="006B04AD" w:rsidRDefault="005706E6" w:rsidP="00F16D7C">
            <w:pPr>
              <w:pStyle w:val="NORMALTABELL"/>
              <w:keepNext/>
              <w:rPr>
                <w:rFonts w:ascii="Arial" w:hAnsi="Arial" w:cs="Arial"/>
                <w:sz w:val="20"/>
                <w:szCs w:val="20"/>
              </w:rPr>
            </w:pPr>
            <w:r w:rsidRPr="006B04AD">
              <w:rPr>
                <w:rFonts w:ascii="Arial" w:hAnsi="Arial" w:cs="Arial"/>
                <w:sz w:val="20"/>
                <w:szCs w:val="20"/>
              </w:rPr>
              <w:t>Stasjonsbilde</w:t>
            </w:r>
          </w:p>
        </w:tc>
        <w:tc>
          <w:tcPr>
            <w:tcW w:w="7410" w:type="dxa"/>
          </w:tcPr>
          <w:p w14:paraId="5AD6C9E9" w14:textId="77777777" w:rsidR="005706E6" w:rsidRPr="006B04AD" w:rsidRDefault="005706E6" w:rsidP="00F16D7C">
            <w:pPr>
              <w:pStyle w:val="NORMALTABELL"/>
              <w:keepLines w:val="0"/>
              <w:tabs>
                <w:tab w:val="clear" w:pos="705"/>
              </w:tabs>
              <w:rPr>
                <w:rFonts w:ascii="Arial" w:hAnsi="Arial" w:cs="Arial"/>
                <w:sz w:val="20"/>
                <w:szCs w:val="20"/>
              </w:rPr>
            </w:pPr>
            <w:r w:rsidRPr="006B04AD">
              <w:rPr>
                <w:rFonts w:ascii="Arial" w:hAnsi="Arial" w:cs="Arial"/>
                <w:sz w:val="20"/>
                <w:szCs w:val="20"/>
              </w:rPr>
              <w:t>Oversikt av stasjonen med alle tilgjengelige måleverdier og statuser fra pumper, ventiler, endebrytere, vern osv.</w:t>
            </w:r>
          </w:p>
        </w:tc>
      </w:tr>
      <w:tr w:rsidR="005706E6" w14:paraId="50968C47" w14:textId="77777777" w:rsidTr="005D59F3">
        <w:tc>
          <w:tcPr>
            <w:tcW w:w="1662" w:type="dxa"/>
          </w:tcPr>
          <w:p w14:paraId="731B17DB" w14:textId="77777777" w:rsidR="005706E6" w:rsidRPr="006B04AD" w:rsidRDefault="005706E6" w:rsidP="00F16D7C">
            <w:pPr>
              <w:pStyle w:val="NORMALTABELL"/>
              <w:keepNext/>
              <w:rPr>
                <w:rFonts w:ascii="Arial" w:hAnsi="Arial" w:cs="Arial"/>
                <w:sz w:val="20"/>
                <w:szCs w:val="20"/>
              </w:rPr>
            </w:pPr>
            <w:r w:rsidRPr="006B04AD">
              <w:rPr>
                <w:rFonts w:ascii="Arial" w:hAnsi="Arial" w:cs="Arial"/>
                <w:sz w:val="20"/>
                <w:szCs w:val="20"/>
              </w:rPr>
              <w:t>Alarmliste</w:t>
            </w:r>
          </w:p>
        </w:tc>
        <w:tc>
          <w:tcPr>
            <w:tcW w:w="7410" w:type="dxa"/>
          </w:tcPr>
          <w:p w14:paraId="716F2976" w14:textId="77777777" w:rsidR="005706E6" w:rsidRPr="006B04AD" w:rsidRDefault="005706E6" w:rsidP="00F16D7C">
            <w:pPr>
              <w:pStyle w:val="NORMALTABELL"/>
              <w:keepLines w:val="0"/>
              <w:tabs>
                <w:tab w:val="clear" w:pos="705"/>
              </w:tabs>
              <w:rPr>
                <w:rFonts w:ascii="Arial" w:hAnsi="Arial" w:cs="Arial"/>
                <w:sz w:val="20"/>
                <w:szCs w:val="20"/>
              </w:rPr>
            </w:pPr>
            <w:r w:rsidRPr="006B04AD">
              <w:rPr>
                <w:rFonts w:ascii="Arial" w:hAnsi="Arial" w:cs="Arial"/>
                <w:sz w:val="20"/>
                <w:szCs w:val="20"/>
              </w:rPr>
              <w:t xml:space="preserve">Viser alle alarmer på stasjonen. Listen skal synkroniseres med alarmliste på </w:t>
            </w:r>
            <w:r>
              <w:rPr>
                <w:rFonts w:ascii="Arial" w:hAnsi="Arial" w:cs="Arial"/>
                <w:sz w:val="20"/>
                <w:szCs w:val="20"/>
              </w:rPr>
              <w:t>Driftskontroll</w:t>
            </w:r>
            <w:r w:rsidRPr="006B04AD">
              <w:rPr>
                <w:rFonts w:ascii="Arial" w:hAnsi="Arial" w:cs="Arial"/>
                <w:sz w:val="20"/>
                <w:szCs w:val="20"/>
              </w:rPr>
              <w:t xml:space="preserve">systemet. Alarmer som ikke lenger er aktive, men ikke kvittert skal bli stående frem til kvittering utføres enten på </w:t>
            </w:r>
            <w:r>
              <w:rPr>
                <w:rFonts w:ascii="Arial" w:hAnsi="Arial" w:cs="Arial"/>
                <w:sz w:val="20"/>
                <w:szCs w:val="20"/>
              </w:rPr>
              <w:t>Driftskontroll</w:t>
            </w:r>
            <w:r w:rsidRPr="006B04AD">
              <w:rPr>
                <w:rFonts w:ascii="Arial" w:hAnsi="Arial" w:cs="Arial"/>
                <w:sz w:val="20"/>
                <w:szCs w:val="20"/>
              </w:rPr>
              <w:t>systemet eller i panel</w:t>
            </w:r>
          </w:p>
        </w:tc>
      </w:tr>
      <w:tr w:rsidR="005706E6" w14:paraId="06E804C2" w14:textId="77777777" w:rsidTr="005D59F3">
        <w:tc>
          <w:tcPr>
            <w:tcW w:w="1662" w:type="dxa"/>
          </w:tcPr>
          <w:p w14:paraId="3A9055BD" w14:textId="77777777" w:rsidR="005706E6" w:rsidRPr="006B04AD" w:rsidRDefault="005706E6" w:rsidP="00F16D7C">
            <w:pPr>
              <w:pStyle w:val="NORMALTABELL"/>
              <w:keepNext/>
              <w:rPr>
                <w:rFonts w:ascii="Arial" w:hAnsi="Arial" w:cs="Arial"/>
                <w:sz w:val="20"/>
                <w:szCs w:val="20"/>
              </w:rPr>
            </w:pPr>
            <w:r w:rsidRPr="006B04AD">
              <w:rPr>
                <w:rFonts w:ascii="Arial" w:hAnsi="Arial" w:cs="Arial"/>
                <w:sz w:val="20"/>
                <w:szCs w:val="20"/>
              </w:rPr>
              <w:t>Parameterbilde</w:t>
            </w:r>
          </w:p>
        </w:tc>
        <w:tc>
          <w:tcPr>
            <w:tcW w:w="7410" w:type="dxa"/>
          </w:tcPr>
          <w:p w14:paraId="4E35F43F" w14:textId="77777777" w:rsidR="005706E6" w:rsidRPr="006B04AD" w:rsidRDefault="005706E6" w:rsidP="00F16D7C">
            <w:pPr>
              <w:pStyle w:val="NORMALTABELL"/>
              <w:keepLines w:val="0"/>
              <w:tabs>
                <w:tab w:val="clear" w:pos="705"/>
              </w:tabs>
              <w:rPr>
                <w:rFonts w:ascii="Arial" w:hAnsi="Arial" w:cs="Arial"/>
                <w:sz w:val="20"/>
                <w:szCs w:val="20"/>
              </w:rPr>
            </w:pPr>
            <w:r w:rsidRPr="006B04AD">
              <w:rPr>
                <w:rFonts w:ascii="Arial" w:hAnsi="Arial" w:cs="Arial"/>
                <w:sz w:val="20"/>
                <w:szCs w:val="20"/>
              </w:rPr>
              <w:t>Oversikt over alle parametre for stasjonen med mulighet for justering av disse</w:t>
            </w:r>
          </w:p>
        </w:tc>
      </w:tr>
      <w:tr w:rsidR="005706E6" w14:paraId="702850D8" w14:textId="77777777" w:rsidTr="005D59F3">
        <w:tc>
          <w:tcPr>
            <w:tcW w:w="1662" w:type="dxa"/>
          </w:tcPr>
          <w:p w14:paraId="0E0B4139" w14:textId="77777777" w:rsidR="005706E6" w:rsidRPr="006B04AD" w:rsidRDefault="005706E6" w:rsidP="00F16D7C">
            <w:pPr>
              <w:pStyle w:val="NORMALTABELL"/>
              <w:keepNext/>
              <w:rPr>
                <w:rFonts w:ascii="Arial" w:hAnsi="Arial" w:cs="Arial"/>
                <w:sz w:val="20"/>
                <w:szCs w:val="20"/>
              </w:rPr>
            </w:pPr>
            <w:r w:rsidRPr="006B04AD">
              <w:rPr>
                <w:rFonts w:ascii="Arial" w:hAnsi="Arial" w:cs="Arial"/>
                <w:sz w:val="20"/>
                <w:szCs w:val="20"/>
              </w:rPr>
              <w:t>Styringsbilde</w:t>
            </w:r>
          </w:p>
        </w:tc>
        <w:tc>
          <w:tcPr>
            <w:tcW w:w="7410" w:type="dxa"/>
          </w:tcPr>
          <w:p w14:paraId="60D1EAC4" w14:textId="77777777" w:rsidR="005706E6" w:rsidRPr="006B04AD" w:rsidRDefault="005706E6" w:rsidP="00F16D7C">
            <w:pPr>
              <w:pStyle w:val="NORMALTABELL"/>
              <w:keepLines w:val="0"/>
              <w:tabs>
                <w:tab w:val="clear" w:pos="705"/>
              </w:tabs>
              <w:rPr>
                <w:rFonts w:ascii="Arial" w:hAnsi="Arial" w:cs="Arial"/>
                <w:sz w:val="20"/>
                <w:szCs w:val="20"/>
              </w:rPr>
            </w:pPr>
            <w:r w:rsidRPr="006B04AD">
              <w:rPr>
                <w:rFonts w:ascii="Arial" w:hAnsi="Arial" w:cs="Arial"/>
                <w:sz w:val="20"/>
                <w:szCs w:val="20"/>
              </w:rPr>
              <w:t>For betjening av objekter</w:t>
            </w:r>
          </w:p>
        </w:tc>
      </w:tr>
    </w:tbl>
    <w:p w14:paraId="27949475" w14:textId="77777777" w:rsidR="00F16D7C" w:rsidRDefault="00F16D7C" w:rsidP="00F16D7C">
      <w:pPr>
        <w:spacing w:after="0" w:line="240" w:lineRule="auto"/>
        <w:ind w:left="1296"/>
        <w:rPr>
          <w:rFonts w:cs="Arial"/>
          <w:u w:val="single"/>
        </w:rPr>
      </w:pPr>
    </w:p>
    <w:p w14:paraId="62EA05B0" w14:textId="7F3DEFC2" w:rsidR="005706E6" w:rsidRPr="00242ECD" w:rsidRDefault="005706E6" w:rsidP="005706E6">
      <w:pPr>
        <w:ind w:left="567"/>
        <w:rPr>
          <w:rFonts w:cs="Arial"/>
        </w:rPr>
      </w:pPr>
      <w:bookmarkStart w:id="847" w:name="_Toc19502809"/>
      <w:r>
        <w:rPr>
          <w:rFonts w:cs="Arial"/>
        </w:rPr>
        <w:t>Tilbudet skal inkludere full opplæring i konfigurering og oppsett av kommunikasjon og annet nødvendig for et komplett driftsklart operatørpanel</w:t>
      </w:r>
    </w:p>
    <w:p w14:paraId="46E929F2" w14:textId="77777777" w:rsidR="005706E6" w:rsidRDefault="005706E6" w:rsidP="005706E6">
      <w:pPr>
        <w:ind w:left="567"/>
        <w:rPr>
          <w:rFonts w:cs="Arial"/>
        </w:rPr>
      </w:pPr>
      <w:r w:rsidRPr="00245F9B">
        <w:rPr>
          <w:rFonts w:cs="Arial"/>
        </w:rPr>
        <w:t>Leverandør</w:t>
      </w:r>
      <w:r w:rsidDel="00F87457">
        <w:rPr>
          <w:rFonts w:cs="Arial"/>
        </w:rPr>
        <w:t xml:space="preserve"> </w:t>
      </w:r>
      <w:r w:rsidRPr="00373C46">
        <w:rPr>
          <w:rFonts w:cs="Arial"/>
        </w:rPr>
        <w:t>skal opplyse om hvordan krav til operatørpanel tilfredsstilles med tilbudt løsning.</w:t>
      </w:r>
      <w:r>
        <w:rPr>
          <w:rFonts w:cs="Arial"/>
        </w:rPr>
        <w:t xml:space="preserve"> </w:t>
      </w:r>
      <w:r w:rsidRPr="00373C46">
        <w:rPr>
          <w:rFonts w:cs="Arial"/>
        </w:rPr>
        <w:t>Beskrivelsen vil være gjenstand for evaluering</w:t>
      </w:r>
      <w:r>
        <w:rPr>
          <w:rFonts w:cs="Arial"/>
        </w:rPr>
        <w:t xml:space="preserve"> under kriteriet kvalitet</w:t>
      </w:r>
      <w:r w:rsidRPr="00373C46">
        <w:rPr>
          <w:rFonts w:cs="Arial"/>
        </w:rPr>
        <w:t>.</w:t>
      </w:r>
    </w:p>
    <w:p w14:paraId="2FA800A3" w14:textId="77777777" w:rsidR="005706E6" w:rsidRPr="00645F35" w:rsidRDefault="005706E6" w:rsidP="007A676A">
      <w:pPr>
        <w:pStyle w:val="Overskrift2"/>
        <w:numPr>
          <w:ilvl w:val="0"/>
          <w:numId w:val="0"/>
        </w:numPr>
      </w:pPr>
      <w:bookmarkStart w:id="848" w:name="_Toc181105607"/>
      <w:bookmarkStart w:id="849" w:name="_Toc181105611"/>
      <w:bookmarkStart w:id="850" w:name="_Toc181105615"/>
      <w:bookmarkStart w:id="851" w:name="_Toc181105616"/>
      <w:bookmarkStart w:id="852" w:name="_Toc181105620"/>
      <w:bookmarkStart w:id="853" w:name="_Toc181105624"/>
      <w:bookmarkStart w:id="854" w:name="_Toc181105625"/>
      <w:bookmarkStart w:id="855" w:name="_Toc181105627"/>
      <w:bookmarkStart w:id="856" w:name="_Toc181105631"/>
      <w:bookmarkStart w:id="857" w:name="_Toc181105635"/>
      <w:bookmarkStart w:id="858" w:name="_Toc181105639"/>
      <w:bookmarkStart w:id="859" w:name="_Toc181105643"/>
      <w:bookmarkStart w:id="860" w:name="_Toc181105647"/>
      <w:bookmarkStart w:id="861" w:name="_Toc181105651"/>
      <w:bookmarkStart w:id="862" w:name="_Toc181105655"/>
      <w:bookmarkStart w:id="863" w:name="_Toc181105657"/>
      <w:bookmarkStart w:id="864" w:name="_Toc181105659"/>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37BF034" w14:textId="300E56E6" w:rsidR="000D34AF" w:rsidRDefault="00B517AA" w:rsidP="0022684F">
      <w:pPr>
        <w:pStyle w:val="Overskrift1"/>
      </w:pPr>
      <w:bookmarkStart w:id="865" w:name="_Toc229392298"/>
      <w:r>
        <w:lastRenderedPageBreak/>
        <w:t>I</w:t>
      </w:r>
      <w:r w:rsidR="000D34AF">
        <w:t>nformasjonssikkerhet</w:t>
      </w:r>
      <w:bookmarkEnd w:id="865"/>
      <w:r>
        <w:t xml:space="preserve"> og Cybersikkerhet</w:t>
      </w:r>
    </w:p>
    <w:p w14:paraId="24BAE657" w14:textId="77777777" w:rsidR="000D34AF" w:rsidRPr="00EA7260" w:rsidRDefault="000D34AF" w:rsidP="000D34AF">
      <w:r w:rsidRPr="00EA7260">
        <w:t>Nes kommune er underlagt lov om digital sikkerhet (digitalsikkerhetsloven), som implementerer NIS-direktivet i norsk rett. I tillegg er kommunen omfattet av Drikkevannsforskriften. Kommunen er å anse som tilbyder av samfunnskritiske tjenester innen vannforsyning og avløp, og er dermed omfattet av lovens krav til sikkerhet i nett- og informasjonssystemer. Alle leveranser av SRO-utstyr og -tjenester til kommunens VA-anlegg skal utføres i henhold til disse kravene.</w:t>
      </w:r>
    </w:p>
    <w:p w14:paraId="31235D37" w14:textId="79907AB8" w:rsidR="000D34AF" w:rsidRPr="00EA7260" w:rsidRDefault="000D34AF" w:rsidP="000D34AF">
      <w:r w:rsidRPr="00EA7260">
        <w:t>NIS2-direktivet, som ventes</w:t>
      </w:r>
      <w:r w:rsidR="009D0DD0">
        <w:t xml:space="preserve"> innføres</w:t>
      </w:r>
      <w:r w:rsidRPr="00EA7260">
        <w:t xml:space="preserve"> i </w:t>
      </w:r>
      <w:r w:rsidR="009D0DD0">
        <w:t>Norge</w:t>
      </w:r>
      <w:r w:rsidRPr="00EA7260">
        <w:t xml:space="preserve"> i løpet av 2025–2026, vil skjerpe kravene ytterligere – særlig knyttet til leverandørkjedesikkerhet, hendelsesrapportering og ledelsesansvar. Leverandører skal være kjent med at kommunens krav vil oppdateres i takt med regelverkets utvikling, og at kontraktuelle forpliktelser vil gjenspeile dette.</w:t>
      </w:r>
    </w:p>
    <w:p w14:paraId="34BBD701" w14:textId="77777777" w:rsidR="000D34AF" w:rsidRDefault="000D34AF" w:rsidP="000D34AF">
      <w:r w:rsidRPr="00EA7260">
        <w:t>Alle SRO-installasjoner skal utføres i henhold til kommunens gjeldende IKT-sikkerhetspolicy og prinsippene i IEC 62443 for industrielle automasjonssystemer.</w:t>
      </w:r>
    </w:p>
    <w:p w14:paraId="12DD1F2D" w14:textId="1F36FE2F" w:rsidR="00B62D13" w:rsidRPr="00EA7260" w:rsidRDefault="00B62D13" w:rsidP="000D34AF">
      <w:r>
        <w:t>Tilbyder skal beskrive hvordan de forholder seg til følgende:</w:t>
      </w:r>
    </w:p>
    <w:p w14:paraId="25341AE8" w14:textId="77777777" w:rsidR="000D34AF" w:rsidRPr="00EA7260" w:rsidRDefault="000D34AF" w:rsidP="0022684F">
      <w:pPr>
        <w:pStyle w:val="Overskrift2"/>
      </w:pPr>
      <w:bookmarkStart w:id="866" w:name="_Toc229392299"/>
      <w:r w:rsidRPr="00EA7260">
        <w:t>Nettverkssegregering</w:t>
      </w:r>
      <w:bookmarkEnd w:id="866"/>
    </w:p>
    <w:p w14:paraId="5AF8EC14" w14:textId="77777777" w:rsidR="000D34AF" w:rsidRPr="00EA7260" w:rsidRDefault="000D34AF" w:rsidP="000D34AF">
      <w:pPr>
        <w:ind w:firstLine="709"/>
      </w:pPr>
      <w:r w:rsidRPr="00EA7260">
        <w:t>Som beskrevet under systemarkitektur skal alle anlegg utføres med fysisk adskilte nett. OT/PLS-nettet skal ikke ha direkte forbindelse mot internett eller kommunens administrative nett. All datautveksling mellom OT-nett og driftskontrollanlegg skal gå via PLS sitt dedikerte nettverkskort mot IT/SD-nettet. Det skal ikke etableres tilkoblinger som omgår dette prinsippet.</w:t>
      </w:r>
    </w:p>
    <w:p w14:paraId="1A85A524" w14:textId="77777777" w:rsidR="000D34AF" w:rsidRPr="006B3A31" w:rsidRDefault="000D34AF" w:rsidP="0022684F">
      <w:pPr>
        <w:pStyle w:val="Overskrift2"/>
      </w:pPr>
      <w:bookmarkStart w:id="867" w:name="_Toc229392300"/>
      <w:r w:rsidRPr="006B3A31">
        <w:t>Tilgang</w:t>
      </w:r>
      <w:bookmarkEnd w:id="867"/>
    </w:p>
    <w:p w14:paraId="141D22CF" w14:textId="77777777" w:rsidR="000D34AF" w:rsidRPr="006B3A31" w:rsidRDefault="000D34AF" w:rsidP="000D34AF">
      <w:r w:rsidRPr="006B3A31">
        <w:t>Alt fjernarbeid på kommunens systemer skal foregå gjennom kommunens VPN-tilganger. Fjerntilgang fra leverandør skal være tidsavgrenset, logget og krever forhåndsgodkjenning fra kommunen for hvert tilfelle. Ved arbeid ute i stasjonen skal nedlasting av program og konfigurasjon foregå via kommunens engineeringsserver. Bruk av ikke-kommunal medbrakt laptop er ikke tillatt.</w:t>
      </w:r>
    </w:p>
    <w:p w14:paraId="3CCD12AD" w14:textId="77777777" w:rsidR="000D34AF" w:rsidRPr="006B3A31" w:rsidRDefault="000D34AF" w:rsidP="000D34AF">
      <w:r w:rsidRPr="006B3A31">
        <w:t>Alle USB-porter på PLS, operatørpanel og annet utstyr i OT-nettverket skal deaktiveres eller sperres fysisk der dette er teknisk mulig.</w:t>
      </w:r>
    </w:p>
    <w:p w14:paraId="22524886" w14:textId="77777777" w:rsidR="000D34AF" w:rsidRPr="006B3A31" w:rsidRDefault="000D34AF" w:rsidP="0022684F">
      <w:pPr>
        <w:pStyle w:val="Overskrift2"/>
      </w:pPr>
      <w:bookmarkStart w:id="868" w:name="_Toc229392301"/>
      <w:r w:rsidRPr="006B3A31">
        <w:t>Passord og tilgangsstyring</w:t>
      </w:r>
      <w:bookmarkEnd w:id="868"/>
    </w:p>
    <w:p w14:paraId="49B4EFB5" w14:textId="77777777" w:rsidR="000D34AF" w:rsidRPr="006B3A31" w:rsidRDefault="000D34AF" w:rsidP="000D34AF">
      <w:r w:rsidRPr="006B3A31">
        <w:t>All programvare og konfigurasjonsverktøy som benyttes på kommunens systemer skal være beskyttet av passord med tilstrekkelig sikkerhet. Standard- og fabrikkpassord skal alltid byttes før idriftsetting. Passord skal ikke deles mellom leverandører, og skal overleveres kommunen i sikret form ved prosjektavslutning.</w:t>
      </w:r>
    </w:p>
    <w:p w14:paraId="3D5CC0FB" w14:textId="77777777" w:rsidR="000D34AF" w:rsidRPr="000343B9" w:rsidRDefault="000D34AF" w:rsidP="000D34AF">
      <w:r w:rsidRPr="000343B9">
        <w:t>Operatørpanel og PLS skal konfigureres med minimum to tilgangsnivåer: operatør og tekniker/administrator. Tilgangsnivåene skal samsvare med rollene definert i driftskontrollanlegget.</w:t>
      </w:r>
    </w:p>
    <w:p w14:paraId="2A6428F0" w14:textId="77777777" w:rsidR="000D34AF" w:rsidRPr="000343B9" w:rsidRDefault="000D34AF" w:rsidP="0022684F">
      <w:pPr>
        <w:pStyle w:val="Overskrift2"/>
      </w:pPr>
      <w:bookmarkStart w:id="869" w:name="_Toc229392302"/>
      <w:r w:rsidRPr="000343B9">
        <w:t>Porter og brannmur</w:t>
      </w:r>
      <w:bookmarkEnd w:id="869"/>
    </w:p>
    <w:p w14:paraId="5F834B2A" w14:textId="77777777" w:rsidR="000D34AF" w:rsidRPr="000343B9" w:rsidRDefault="000D34AF" w:rsidP="000D34AF">
      <w:r w:rsidRPr="000343B9">
        <w:t>Ved behov for åpning av porter, utover etablert standard i kommunen, må søkes til IKT-avdelingen. Søknaden skal beskrive hvilken port, protokoll, retning og formål. Alle porter som ikke er eksplisitt godkjent skal være stengt som standard.</w:t>
      </w:r>
    </w:p>
    <w:p w14:paraId="4AE76B24" w14:textId="77777777" w:rsidR="000D34AF" w:rsidRPr="000343B9" w:rsidRDefault="000D34AF" w:rsidP="0022684F">
      <w:pPr>
        <w:pStyle w:val="Overskrift2"/>
      </w:pPr>
      <w:bookmarkStart w:id="870" w:name="_Toc229392303"/>
      <w:r w:rsidRPr="000343B9">
        <w:t>Leverandørers ansvar</w:t>
      </w:r>
      <w:bookmarkEnd w:id="870"/>
    </w:p>
    <w:p w14:paraId="2B061899" w14:textId="77777777" w:rsidR="000D34AF" w:rsidRPr="000343B9" w:rsidRDefault="000D34AF" w:rsidP="000D34AF">
      <w:r w:rsidRPr="000343B9">
        <w:t>Leverandør er ansvarlig for at utstyr som leveres ikke inneholder kjente sårbarheter på leveringstidspunktet. Leverandør skal ved ferdigstillelse dokumentere hvilke tjenester og porter som er aktive på levert utstyr. Dersom det i ettertid avdekkes sikkerhetssårbarheter i levert utstyr, plikter leverandør å varsle kommunen uten ugrunnet opphold.</w:t>
      </w:r>
    </w:p>
    <w:p w14:paraId="23EA7B3A" w14:textId="77777777" w:rsidR="000D34AF" w:rsidRPr="000343B9" w:rsidRDefault="000D34AF" w:rsidP="0022684F">
      <w:pPr>
        <w:pStyle w:val="Overskrift2"/>
      </w:pPr>
      <w:bookmarkStart w:id="871" w:name="_Toc229392304"/>
      <w:r w:rsidRPr="000343B9">
        <w:lastRenderedPageBreak/>
        <w:t>Leverandørkjede</w:t>
      </w:r>
      <w:bookmarkEnd w:id="871"/>
    </w:p>
    <w:p w14:paraId="75862B25" w14:textId="77777777" w:rsidR="000D34AF" w:rsidRPr="000343B9" w:rsidRDefault="000D34AF" w:rsidP="000D34AF">
      <w:r w:rsidRPr="000343B9">
        <w:t>Leverandør er ansvarlig for å ha oversikt over og kontroll på sin egen leverandørkjede for utstyr og tjenester som inngår i leveransen til kommunen. Dette innebærer at leverandør skal:</w:t>
      </w:r>
    </w:p>
    <w:p w14:paraId="37322ACB" w14:textId="77777777" w:rsidR="000D34AF" w:rsidRPr="000343B9" w:rsidRDefault="000D34AF" w:rsidP="000D34AF">
      <w:pPr>
        <w:numPr>
          <w:ilvl w:val="0"/>
          <w:numId w:val="12"/>
        </w:numPr>
      </w:pPr>
      <w:r w:rsidRPr="000343B9">
        <w:t>Kunne dokumentere opprinnelse og integritet for programvare og fastvare (firmware) i levert utstyr</w:t>
      </w:r>
    </w:p>
    <w:p w14:paraId="1AA08D6F" w14:textId="77777777" w:rsidR="000D34AF" w:rsidRPr="000343B9" w:rsidRDefault="000D34AF" w:rsidP="000D34AF">
      <w:pPr>
        <w:numPr>
          <w:ilvl w:val="0"/>
          <w:numId w:val="12"/>
        </w:numPr>
      </w:pPr>
      <w:r w:rsidRPr="000343B9">
        <w:t>Varsle kommunen dersom det avdekkes at en underleverandør eller komponentleverandør er kompromittert, eller er gjenstand for sanksjoner eller restriksjoner som kan påvirke leveransens sikkerhet</w:t>
      </w:r>
    </w:p>
    <w:p w14:paraId="1C5E8D14" w14:textId="77777777" w:rsidR="000D34AF" w:rsidRPr="000343B9" w:rsidRDefault="000D34AF" w:rsidP="000D34AF">
      <w:pPr>
        <w:numPr>
          <w:ilvl w:val="0"/>
          <w:numId w:val="12"/>
        </w:numPr>
      </w:pPr>
      <w:r w:rsidRPr="000343B9">
        <w:t>Ikke benytte komponenter eller programvare fra leverandører som er vurdert som høyrisiko av nasjonale myndigheter (NSM, Nasjonal sikkerhetsmyndighet) uten eksplisitt godkjenning fra kommunen</w:t>
      </w:r>
    </w:p>
    <w:p w14:paraId="7257031E" w14:textId="77777777" w:rsidR="000D34AF" w:rsidRPr="000343B9" w:rsidRDefault="000D34AF" w:rsidP="0022684F">
      <w:pPr>
        <w:pStyle w:val="Overskrift2"/>
      </w:pPr>
      <w:bookmarkStart w:id="872" w:name="_Toc229392305"/>
      <w:r w:rsidRPr="000343B9">
        <w:t>Risikovurdering</w:t>
      </w:r>
      <w:bookmarkEnd w:id="872"/>
    </w:p>
    <w:p w14:paraId="0F1F8159" w14:textId="77777777" w:rsidR="000D34AF" w:rsidRPr="000343B9" w:rsidRDefault="000D34AF" w:rsidP="000D34AF">
      <w:r w:rsidRPr="000343B9">
        <w:t>Leverandør skal bidra aktivt i kommunens risikovurdering av det leverte anlegget. Dette innebærer som minimum å:</w:t>
      </w:r>
    </w:p>
    <w:p w14:paraId="46B1F917" w14:textId="77777777" w:rsidR="000D34AF" w:rsidRPr="000343B9" w:rsidRDefault="000D34AF" w:rsidP="000D34AF">
      <w:pPr>
        <w:numPr>
          <w:ilvl w:val="0"/>
          <w:numId w:val="13"/>
        </w:numPr>
      </w:pPr>
      <w:r w:rsidRPr="000343B9">
        <w:t>Fremlegge en oversikt over angrepsflater i levert løsning (eksponerte tjenester, kommunikasjonsprotokoller, fjerntilgangspunkter)</w:t>
      </w:r>
    </w:p>
    <w:p w14:paraId="34ADC551" w14:textId="77777777" w:rsidR="000D34AF" w:rsidRPr="000343B9" w:rsidRDefault="000D34AF" w:rsidP="000D34AF">
      <w:pPr>
        <w:numPr>
          <w:ilvl w:val="0"/>
          <w:numId w:val="13"/>
        </w:numPr>
      </w:pPr>
      <w:r w:rsidRPr="000343B9">
        <w:t>Redegjøre for kjente sårbarheter i levert utstyr og programvare, og hvilke tiltak som er iverksatt</w:t>
      </w:r>
    </w:p>
    <w:p w14:paraId="097785BA" w14:textId="77777777" w:rsidR="000D34AF" w:rsidRPr="000343B9" w:rsidRDefault="000D34AF" w:rsidP="000D34AF">
      <w:pPr>
        <w:numPr>
          <w:ilvl w:val="0"/>
          <w:numId w:val="13"/>
        </w:numPr>
      </w:pPr>
      <w:r w:rsidRPr="000343B9">
        <w:t>Delta i gjennomgang av risikovurderingen dersom kommunen eller kommunens IKT-avdeling anmoder om det</w:t>
      </w:r>
    </w:p>
    <w:p w14:paraId="4951E71E" w14:textId="77777777" w:rsidR="000D34AF" w:rsidRPr="000343B9" w:rsidRDefault="000D34AF" w:rsidP="000D34AF">
      <w:r w:rsidRPr="000343B9">
        <w:t>Kommunen forbeholder seg retten til å gjennomføre eller bestille uavhengige sikkerhetsvurderinger av levert utstyr og konfigurasjon.</w:t>
      </w:r>
    </w:p>
    <w:p w14:paraId="661C4CBA" w14:textId="77777777" w:rsidR="000D34AF" w:rsidRPr="000343B9" w:rsidRDefault="000D34AF" w:rsidP="0022684F">
      <w:pPr>
        <w:pStyle w:val="Overskrift2"/>
      </w:pPr>
      <w:bookmarkStart w:id="873" w:name="_Toc229392306"/>
      <w:r w:rsidRPr="000343B9">
        <w:t>Hendelseshåndtering</w:t>
      </w:r>
      <w:bookmarkEnd w:id="873"/>
    </w:p>
    <w:p w14:paraId="66B86BD0" w14:textId="77777777" w:rsidR="000D34AF" w:rsidRPr="000343B9" w:rsidRDefault="000D34AF" w:rsidP="000D34AF">
      <w:r w:rsidRPr="000343B9">
        <w:t>Leverandør plikter å varsle kommunen uten ugrunnet opphold dersom leverandør blir kjent med sikkerhetshendelser som kan påvirke kommunens systemer – herunder kompromittering av leverandørens egne systemer, verktøy eller tilganger som benyttes mot kommunen. Varsling skal skje til kommunens IKT-avdeling og prosjektansvarlig.</w:t>
      </w:r>
    </w:p>
    <w:sectPr w:rsidR="000D34AF" w:rsidRPr="000343B9" w:rsidSect="00F16D7C">
      <w:pgSz w:w="11906" w:h="16838" w:code="9"/>
      <w:pgMar w:top="2127" w:right="1134" w:bottom="1701" w:left="1134" w:header="680" w:footer="96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2" w:author="Fredrik Risan" w:date="2026-05-28T14:51:00Z" w:initials="FR">
    <w:p w14:paraId="24882AAF" w14:textId="77777777" w:rsidR="00EF7178" w:rsidRDefault="00EF7178" w:rsidP="00EF7178">
      <w:pPr>
        <w:pStyle w:val="Merknadstekst"/>
      </w:pPr>
      <w:r>
        <w:rPr>
          <w:rStyle w:val="Merknadsreferanse"/>
        </w:rPr>
        <w:annotationRef/>
      </w:r>
      <w:r>
        <w:t>Så langt det er mulig skal leverandør kunne levere og konfigurere utstyr til eksisternde utestasjoner. Dvs kunne gjøre modifikasjoner på allen bradley utstyr.</w:t>
      </w:r>
    </w:p>
  </w:comment>
  <w:comment w:id="343" w:author="Fredrik Risan" w:date="2026-05-29T09:31:00Z" w:initials="FR">
    <w:p w14:paraId="23FD00EE" w14:textId="77777777" w:rsidR="00E94E65" w:rsidRDefault="00E94E65" w:rsidP="00E94E65">
      <w:pPr>
        <w:pStyle w:val="Merknadstekst"/>
      </w:pPr>
      <w:r>
        <w:rPr>
          <w:rStyle w:val="Merknadsreferanse"/>
        </w:rPr>
        <w:annotationRef/>
      </w:r>
      <w:r>
        <w:t>Lagt til i kapittel 3.1</w:t>
      </w:r>
    </w:p>
  </w:comment>
  <w:comment w:id="347" w:author="Fredrik Risan" w:date="2026-05-28T14:21:00Z" w:initials="FR">
    <w:p w14:paraId="0126048F" w14:textId="77777777" w:rsidR="00E4771E" w:rsidRDefault="00E4771E" w:rsidP="00E4771E">
      <w:pPr>
        <w:pStyle w:val="Merknadstekst"/>
      </w:pPr>
      <w:r>
        <w:rPr>
          <w:rStyle w:val="Merknadsreferanse"/>
        </w:rPr>
        <w:annotationRef/>
      </w:r>
      <w:r>
        <w:t>Sletter denne setningen</w:t>
      </w:r>
    </w:p>
  </w:comment>
  <w:comment w:id="348" w:author="Fredrik Risan" w:date="2026-05-28T14:23:00Z" w:initials="FR">
    <w:p w14:paraId="77624288" w14:textId="77777777" w:rsidR="000D2EDC" w:rsidRDefault="000D2EDC" w:rsidP="000D2EDC">
      <w:pPr>
        <w:pStyle w:val="Merknadstekst"/>
      </w:pPr>
      <w:r>
        <w:rPr>
          <w:rStyle w:val="Merknadsreferanse"/>
        </w:rPr>
        <w:annotationRef/>
      </w:r>
      <w:r>
        <w:t>Sjermen er noe stor, kan stryke eksakt størrelse</w:t>
      </w:r>
    </w:p>
  </w:comment>
  <w:comment w:id="349" w:author="Fredrik Risan" w:date="2026-05-29T09:32:00Z" w:initials="FR">
    <w:p w14:paraId="06F0CD80" w14:textId="77777777" w:rsidR="00CA55E5" w:rsidRDefault="00CA55E5" w:rsidP="00CA55E5">
      <w:pPr>
        <w:pStyle w:val="Merknadstekst"/>
      </w:pPr>
      <w:r>
        <w:rPr>
          <w:rStyle w:val="Merknadsreferanse"/>
        </w:rPr>
        <w:annotationRef/>
      </w:r>
      <w:r>
        <w:t>Fjernet kravet om 12 tommer</w:t>
      </w:r>
    </w:p>
  </w:comment>
  <w:comment w:id="759" w:author="Fredrik Risan" w:date="2026-05-28T14:31:00Z" w:initials="FR">
    <w:p w14:paraId="7D13E0FD" w14:textId="77777777" w:rsidR="0078260D" w:rsidRDefault="0078260D" w:rsidP="0078260D">
      <w:pPr>
        <w:pStyle w:val="Merknadstekst"/>
      </w:pPr>
      <w:r>
        <w:rPr>
          <w:rStyle w:val="Merknadsreferanse"/>
        </w:rPr>
        <w:annotationRef/>
      </w:r>
      <w:r>
        <w:t xml:space="preserve">Sette inn et kapitel om dokumentasjon. </w:t>
      </w:r>
    </w:p>
  </w:comment>
  <w:comment w:id="760" w:author="Fredrik Risan" w:date="2026-05-29T10:06:00Z" w:initials="FR">
    <w:p w14:paraId="7AE9F0C1" w14:textId="77777777" w:rsidR="00317A63" w:rsidRDefault="00B2469B" w:rsidP="00317A63">
      <w:pPr>
        <w:pStyle w:val="Merknadstekst"/>
      </w:pPr>
      <w:r>
        <w:rPr>
          <w:rStyle w:val="Merknadsreferanse"/>
        </w:rPr>
        <w:annotationRef/>
      </w:r>
      <w:r w:rsidR="00317A63">
        <w:t>Lagt til i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882AAF" w15:done="1"/>
  <w15:commentEx w15:paraId="23FD00EE" w15:paraIdParent="24882AAF" w15:done="1"/>
  <w15:commentEx w15:paraId="0126048F" w15:done="1"/>
  <w15:commentEx w15:paraId="77624288" w15:done="1"/>
  <w15:commentEx w15:paraId="06F0CD80" w15:paraIdParent="77624288" w15:done="1"/>
  <w15:commentEx w15:paraId="7D13E0FD" w15:done="1"/>
  <w15:commentEx w15:paraId="7AE9F0C1" w15:paraIdParent="7D13E0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E4FDB5" w16cex:dateUtc="2026-05-28T12:51:00Z"/>
  <w16cex:commentExtensible w16cex:durableId="11DDA4C4" w16cex:dateUtc="2026-05-29T07:31:00Z"/>
  <w16cex:commentExtensible w16cex:durableId="465F8CCA" w16cex:dateUtc="2026-05-28T12:21:00Z"/>
  <w16cex:commentExtensible w16cex:durableId="6DC3A7DE" w16cex:dateUtc="2026-05-28T12:23:00Z"/>
  <w16cex:commentExtensible w16cex:durableId="16501668" w16cex:dateUtc="2026-05-29T07:32:00Z"/>
  <w16cex:commentExtensible w16cex:durableId="2C036F3B" w16cex:dateUtc="2026-05-28T12:31:00Z"/>
  <w16cex:commentExtensible w16cex:durableId="670CBD09" w16cex:dateUtc="2026-05-29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882AAF" w16cid:durableId="46E4FDB5"/>
  <w16cid:commentId w16cid:paraId="23FD00EE" w16cid:durableId="11DDA4C4"/>
  <w16cid:commentId w16cid:paraId="0126048F" w16cid:durableId="465F8CCA"/>
  <w16cid:commentId w16cid:paraId="77624288" w16cid:durableId="6DC3A7DE"/>
  <w16cid:commentId w16cid:paraId="06F0CD80" w16cid:durableId="16501668"/>
  <w16cid:commentId w16cid:paraId="7D13E0FD" w16cid:durableId="2C036F3B"/>
  <w16cid:commentId w16cid:paraId="7AE9F0C1" w16cid:durableId="670CBD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AC7CD" w14:textId="77777777" w:rsidR="001C1552" w:rsidRDefault="001C1552" w:rsidP="00565F07">
      <w:pPr>
        <w:spacing w:after="0" w:line="240" w:lineRule="auto"/>
      </w:pPr>
      <w:r>
        <w:separator/>
      </w:r>
    </w:p>
  </w:endnote>
  <w:endnote w:type="continuationSeparator" w:id="0">
    <w:p w14:paraId="23242669" w14:textId="77777777" w:rsidR="001C1552" w:rsidRDefault="001C1552" w:rsidP="00565F07">
      <w:pPr>
        <w:spacing w:after="0" w:line="240" w:lineRule="auto"/>
      </w:pPr>
      <w:r>
        <w:continuationSeparator/>
      </w:r>
    </w:p>
  </w:endnote>
  <w:endnote w:type="continuationNotice" w:id="1">
    <w:p w14:paraId="4F292582" w14:textId="77777777" w:rsidR="001C1552" w:rsidRDefault="001C15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1" w:rightFromText="141" w:vertAnchor="text" w:tblpX="-23"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229"/>
    </w:tblGrid>
    <w:tr w:rsidR="00611F8C" w:rsidRPr="007E15B9" w14:paraId="0FFE585F" w14:textId="77777777">
      <w:trPr>
        <w:trHeight w:hRule="exact" w:val="340"/>
      </w:trPr>
      <w:tc>
        <w:tcPr>
          <w:tcW w:w="0" w:type="auto"/>
        </w:tcPr>
        <w:p w14:paraId="37A4229C" w14:textId="5A4C3255" w:rsidR="00611F8C" w:rsidRPr="007E15B9" w:rsidRDefault="00611F8C" w:rsidP="00611F8C">
          <w:pPr>
            <w:pStyle w:val="Bunntekst"/>
            <w:rPr>
              <w:color w:val="5B6064" w:themeColor="accent1"/>
              <w:sz w:val="14"/>
              <w:szCs w:val="14"/>
            </w:rPr>
          </w:pPr>
          <w:r w:rsidRPr="007E15B9">
            <w:rPr>
              <w:color w:val="5B6064" w:themeColor="accent1"/>
              <w:sz w:val="14"/>
              <w:szCs w:val="14"/>
            </w:rPr>
            <w:fldChar w:fldCharType="begin"/>
          </w:r>
          <w:r w:rsidRPr="007E15B9">
            <w:rPr>
              <w:color w:val="5B6064" w:themeColor="accent1"/>
              <w:sz w:val="14"/>
              <w:szCs w:val="14"/>
            </w:rPr>
            <w:instrText xml:space="preserve"> FILENAME  \* Lower \p  \* MERGEFORMAT </w:instrText>
          </w:r>
          <w:r w:rsidRPr="007E15B9">
            <w:rPr>
              <w:color w:val="5B6064" w:themeColor="accent1"/>
              <w:sz w:val="14"/>
              <w:szCs w:val="14"/>
            </w:rPr>
            <w:fldChar w:fldCharType="separate"/>
          </w:r>
          <w:r w:rsidR="007F4641">
            <w:rPr>
              <w:color w:val="5B6064" w:themeColor="accent1"/>
              <w:sz w:val="14"/>
              <w:szCs w:val="14"/>
            </w:rPr>
            <w:t>\\norconsultad.com\dfs\nor\oppdrag\sandvika\525\05\52505384\arbeidsdokumenter\ssa-t driftskontrollanlegg\vedlegg 2.2 - teknisk beskrivelse, automasjon.docx</w:t>
          </w:r>
          <w:r w:rsidRPr="007E15B9">
            <w:rPr>
              <w:color w:val="5B6064" w:themeColor="accent1"/>
              <w:sz w:val="14"/>
              <w:szCs w:val="14"/>
            </w:rPr>
            <w:fldChar w:fldCharType="end"/>
          </w:r>
        </w:p>
        <w:p w14:paraId="2ED08155" w14:textId="77777777" w:rsidR="00611F8C" w:rsidRPr="007E15B9" w:rsidRDefault="00611F8C" w:rsidP="00611F8C">
          <w:pPr>
            <w:pStyle w:val="Bunntekst"/>
            <w:tabs>
              <w:tab w:val="clear" w:pos="4536"/>
              <w:tab w:val="clear" w:pos="9072"/>
            </w:tabs>
            <w:rPr>
              <w:color w:val="5B6064" w:themeColor="accent1"/>
            </w:rPr>
          </w:pPr>
        </w:p>
      </w:tc>
    </w:tr>
  </w:tbl>
  <w:p w14:paraId="2B90FAB9" w14:textId="175530F3" w:rsidR="00611F8C" w:rsidRDefault="00000000" w:rsidP="00611F8C">
    <w:pPr>
      <w:pStyle w:val="Bunntekst"/>
      <w:tabs>
        <w:tab w:val="clear" w:pos="4536"/>
        <w:tab w:val="clear" w:pos="9072"/>
      </w:tabs>
      <w:ind w:left="-23"/>
      <w:jc w:val="right"/>
    </w:pPr>
    <w:sdt>
      <w:sdtPr>
        <w:alias w:val="LastVersionDate"/>
        <w:tag w:val="LastVersionDate"/>
        <w:id w:val="198133667"/>
        <w:placeholder>
          <w:docPart w:val="EACF55F243EE413786994AC060E03EEE"/>
        </w:placeholder>
        <w:date w:fullDate="2023-08-30T00:00:00Z">
          <w:dateFormat w:val="yyyy-MM-dd"/>
          <w:lid w:val="nb-NO"/>
          <w:storeMappedDataAs w:val="date"/>
          <w:calendar w:val="gregorian"/>
        </w:date>
      </w:sdtPr>
      <w:sdtContent>
        <w:r w:rsidR="00B27799">
          <w:t>2023-08-30</w:t>
        </w:r>
      </w:sdtContent>
    </w:sdt>
    <w:r w:rsidR="00611F8C" w:rsidRPr="00BB5F6A">
      <w:t xml:space="preserve">  |  </w:t>
    </w:r>
    <w:r w:rsidR="00611F8C" w:rsidRPr="00013C74">
      <w:rPr>
        <w:b/>
      </w:rPr>
      <w:t xml:space="preserve">Side </w:t>
    </w:r>
    <w:r w:rsidR="00611F8C" w:rsidRPr="00013C74">
      <w:rPr>
        <w:b/>
      </w:rPr>
      <w:fldChar w:fldCharType="begin"/>
    </w:r>
    <w:r w:rsidR="00611F8C" w:rsidRPr="00013C74">
      <w:rPr>
        <w:b/>
      </w:rPr>
      <w:instrText xml:space="preserve"> PAGE  \* Arabic  \* MERGEFORMAT </w:instrText>
    </w:r>
    <w:r w:rsidR="00611F8C" w:rsidRPr="00013C74">
      <w:rPr>
        <w:b/>
      </w:rPr>
      <w:fldChar w:fldCharType="separate"/>
    </w:r>
    <w:r w:rsidR="00611F8C">
      <w:rPr>
        <w:b/>
      </w:rPr>
      <w:t>1</w:t>
    </w:r>
    <w:r w:rsidR="00611F8C" w:rsidRPr="00013C74">
      <w:rPr>
        <w:b/>
      </w:rPr>
      <w:fldChar w:fldCharType="end"/>
    </w:r>
    <w:r w:rsidR="00611F8C" w:rsidRPr="00013C74">
      <w:rPr>
        <w:b/>
      </w:rPr>
      <w:t xml:space="preserve"> av </w:t>
    </w:r>
    <w:r w:rsidR="00611F8C" w:rsidRPr="00013C74">
      <w:rPr>
        <w:b/>
        <w:noProof w:val="0"/>
      </w:rPr>
      <w:fldChar w:fldCharType="begin"/>
    </w:r>
    <w:r w:rsidR="00611F8C" w:rsidRPr="00013C74">
      <w:rPr>
        <w:b/>
      </w:rPr>
      <w:instrText xml:space="preserve"> NUMPAGES   \* MERGEFORMAT </w:instrText>
    </w:r>
    <w:r w:rsidR="00611F8C" w:rsidRPr="00013C74">
      <w:rPr>
        <w:b/>
        <w:noProof w:val="0"/>
      </w:rPr>
      <w:fldChar w:fldCharType="separate"/>
    </w:r>
    <w:r w:rsidR="00611F8C">
      <w:rPr>
        <w:b/>
      </w:rPr>
      <w:t>1</w:t>
    </w:r>
    <w:r w:rsidR="00611F8C" w:rsidRPr="00013C74">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A3E4B" w14:textId="77777777" w:rsidR="001C1552" w:rsidRDefault="001C1552" w:rsidP="00565F07">
      <w:pPr>
        <w:spacing w:after="0" w:line="240" w:lineRule="auto"/>
      </w:pPr>
      <w:r>
        <w:separator/>
      </w:r>
    </w:p>
  </w:footnote>
  <w:footnote w:type="continuationSeparator" w:id="0">
    <w:p w14:paraId="2E0B9464" w14:textId="77777777" w:rsidR="001C1552" w:rsidRDefault="001C1552" w:rsidP="00565F07">
      <w:pPr>
        <w:spacing w:after="0" w:line="240" w:lineRule="auto"/>
      </w:pPr>
      <w:r>
        <w:continuationSeparator/>
      </w:r>
    </w:p>
  </w:footnote>
  <w:footnote w:type="continuationNotice" w:id="1">
    <w:p w14:paraId="32BA130A" w14:textId="77777777" w:rsidR="001C1552" w:rsidRDefault="001C15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Norconsultplain"/>
      <w:tblW w:w="5000" w:type="pct"/>
      <w:tblLayout w:type="fixed"/>
      <w:tblCellMar>
        <w:top w:w="0" w:type="dxa"/>
        <w:left w:w="0" w:type="dxa"/>
        <w:bottom w:w="0" w:type="dxa"/>
        <w:right w:w="0" w:type="dxa"/>
      </w:tblCellMar>
      <w:tblLook w:val="04A0" w:firstRow="1" w:lastRow="0" w:firstColumn="1" w:lastColumn="0" w:noHBand="0" w:noVBand="1"/>
    </w:tblPr>
    <w:tblGrid>
      <w:gridCol w:w="8221"/>
      <w:gridCol w:w="2551"/>
    </w:tblGrid>
    <w:tr w:rsidR="00611F8C" w14:paraId="7A45B695" w14:textId="77777777">
      <w:tc>
        <w:tcPr>
          <w:tcW w:w="3816" w:type="pct"/>
        </w:tcPr>
        <w:bookmarkStart w:id="0" w:name="_Hlk498618900"/>
        <w:bookmarkStart w:id="1" w:name="_Hlk498618901"/>
        <w:bookmarkStart w:id="2" w:name="_Hlk498618902"/>
        <w:bookmarkStart w:id="3" w:name="_Hlk498618903"/>
        <w:bookmarkStart w:id="4" w:name="_Hlk498618904"/>
        <w:bookmarkStart w:id="5" w:name="_Hlk498618905"/>
        <w:bookmarkStart w:id="6" w:name="_Hlk498618906"/>
        <w:bookmarkStart w:id="7" w:name="_Hlk498618907"/>
        <w:bookmarkStart w:id="8" w:name="_Hlk498618908"/>
        <w:bookmarkStart w:id="9" w:name="_Hlk498618909"/>
        <w:bookmarkStart w:id="10" w:name="_Hlk498618910"/>
        <w:bookmarkStart w:id="11" w:name="_Hlk498618911"/>
        <w:p w14:paraId="56C1102E" w14:textId="57A38ACA" w:rsidR="00611F8C" w:rsidRPr="00853313" w:rsidRDefault="00000000" w:rsidP="00611F8C">
          <w:pPr>
            <w:pStyle w:val="Topptekst"/>
            <w:tabs>
              <w:tab w:val="clear" w:pos="4536"/>
              <w:tab w:val="clear" w:pos="9072"/>
            </w:tabs>
            <w:rPr>
              <w:b/>
              <w:color w:val="5B6064" w:themeColor="accent1"/>
              <w:sz w:val="18"/>
              <w:szCs w:val="18"/>
            </w:rPr>
          </w:pPr>
          <w:sdt>
            <w:sdtPr>
              <w:rPr>
                <w:b/>
                <w:color w:val="5B6064" w:themeColor="accent1"/>
                <w:sz w:val="18"/>
                <w:szCs w:val="18"/>
              </w:rPr>
              <w:alias w:val="propTitle"/>
              <w:tag w:val="propTitle"/>
              <w:id w:val="-1431810296"/>
              <w:placeholder>
                <w:docPart w:val="F1D51641AC6B4C0CA7936446C6F6A5B7"/>
              </w:placeholder>
            </w:sdtPr>
            <w:sdtContent>
              <w:r w:rsidR="00B27799">
                <w:rPr>
                  <w:b/>
                  <w:color w:val="5B6064" w:themeColor="accent1"/>
                  <w:sz w:val="18"/>
                  <w:szCs w:val="18"/>
                </w:rPr>
                <w:t xml:space="preserve">Anskaffelse </w:t>
              </w:r>
              <w:r w:rsidR="002E115C" w:rsidRPr="002E115C">
                <w:rPr>
                  <w:b/>
                  <w:color w:val="5B6064" w:themeColor="accent1"/>
                  <w:sz w:val="18"/>
                  <w:szCs w:val="18"/>
                  <w:highlight w:val="yellow"/>
                </w:rPr>
                <w:t>xxxxxxx</w:t>
              </w:r>
            </w:sdtContent>
          </w:sdt>
        </w:p>
      </w:tc>
      <w:tc>
        <w:tcPr>
          <w:tcW w:w="1184" w:type="pct"/>
          <w:vMerge w:val="restart"/>
        </w:tcPr>
        <w:p w14:paraId="4796ABB2" w14:textId="77777777" w:rsidR="00611F8C" w:rsidRDefault="00611F8C" w:rsidP="00611F8C">
          <w:pPr>
            <w:pStyle w:val="Topptekst"/>
            <w:rPr>
              <w:b/>
              <w:color w:val="5B6064" w:themeColor="accent1"/>
              <w:sz w:val="20"/>
            </w:rPr>
          </w:pPr>
          <w:r w:rsidRPr="002E69C3">
            <w:rPr>
              <w:b/>
              <w:color w:val="5B6064" w:themeColor="accent1"/>
              <w:sz w:val="20"/>
            </w:rPr>
            <w:drawing>
              <wp:anchor distT="0" distB="0" distL="114300" distR="114300" simplePos="0" relativeHeight="251658240" behindDoc="0" locked="0" layoutInCell="1" allowOverlap="1" wp14:anchorId="7BD9FE4D" wp14:editId="74FDCEE6">
                <wp:simplePos x="5391150" y="609600"/>
                <wp:positionH relativeFrom="margin">
                  <wp:align>right</wp:align>
                </wp:positionH>
                <wp:positionV relativeFrom="margin">
                  <wp:posOffset>-635</wp:posOffset>
                </wp:positionV>
                <wp:extent cx="1259840" cy="266065"/>
                <wp:effectExtent l="0" t="0" r="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Norconsult_JPG_sort 35 mm.jpg"/>
                        <pic:cNvPicPr/>
                      </pic:nvPicPr>
                      <pic:blipFill>
                        <a:blip r:embed="rId1">
                          <a:extLst>
                            <a:ext uri="{28A0092B-C50C-407E-A947-70E740481C1C}">
                              <a14:useLocalDpi xmlns:a14="http://schemas.microsoft.com/office/drawing/2010/main" val="0"/>
                            </a:ext>
                          </a:extLst>
                        </a:blip>
                        <a:stretch>
                          <a:fillRect/>
                        </a:stretch>
                      </pic:blipFill>
                      <pic:spPr>
                        <a:xfrm>
                          <a:off x="0" y="0"/>
                          <a:ext cx="1259840" cy="266065"/>
                        </a:xfrm>
                        <a:prstGeom prst="rect">
                          <a:avLst/>
                        </a:prstGeom>
                      </pic:spPr>
                    </pic:pic>
                  </a:graphicData>
                </a:graphic>
                <wp14:sizeRelH relativeFrom="margin">
                  <wp14:pctWidth>0</wp14:pctWidth>
                </wp14:sizeRelH>
                <wp14:sizeRelV relativeFrom="margin">
                  <wp14:pctHeight>0</wp14:pctHeight>
                </wp14:sizeRelV>
              </wp:anchor>
            </w:drawing>
          </w:r>
        </w:p>
      </w:tc>
    </w:tr>
    <w:tr w:rsidR="00611F8C" w14:paraId="4533F814" w14:textId="77777777">
      <w:tc>
        <w:tcPr>
          <w:tcW w:w="3816" w:type="pct"/>
        </w:tcPr>
        <w:p w14:paraId="5F7A7A0C" w14:textId="09A76338" w:rsidR="00611F8C" w:rsidRDefault="00000000" w:rsidP="00611F8C">
          <w:pPr>
            <w:pStyle w:val="Topptekst"/>
            <w:tabs>
              <w:tab w:val="clear" w:pos="4536"/>
              <w:tab w:val="clear" w:pos="9072"/>
            </w:tabs>
            <w:rPr>
              <w:color w:val="5B6064" w:themeColor="accent1"/>
              <w:sz w:val="18"/>
              <w:szCs w:val="18"/>
            </w:rPr>
          </w:pPr>
          <w:sdt>
            <w:sdtPr>
              <w:rPr>
                <w:color w:val="5B6064" w:themeColor="accent1"/>
                <w:sz w:val="18"/>
                <w:szCs w:val="18"/>
              </w:rPr>
              <w:alias w:val="propSubtitle1"/>
              <w:tag w:val="propSubtitle1"/>
              <w:id w:val="489300316"/>
              <w:placeholder>
                <w:docPart w:val="5D6A078CE46C4D70845D70C8F3026F85"/>
              </w:placeholder>
            </w:sdtPr>
            <w:sdtContent>
              <w:r w:rsidR="00B27799">
                <w:rPr>
                  <w:color w:val="5B6064" w:themeColor="accent1"/>
                  <w:sz w:val="18"/>
                  <w:szCs w:val="18"/>
                </w:rPr>
                <w:t xml:space="preserve">Rammeavtale </w:t>
              </w:r>
              <w:r w:rsidR="00C03EF2">
                <w:rPr>
                  <w:color w:val="5B6064" w:themeColor="accent1"/>
                  <w:sz w:val="18"/>
                  <w:szCs w:val="18"/>
                </w:rPr>
                <w:t>PLS-anlegg</w:t>
              </w:r>
              <w:r w:rsidR="00B27799">
                <w:rPr>
                  <w:color w:val="5B6064" w:themeColor="accent1"/>
                  <w:sz w:val="18"/>
                  <w:szCs w:val="18"/>
                </w:rPr>
                <w:t xml:space="preserve"> - Teknisk beskrivelse</w:t>
              </w:r>
            </w:sdtContent>
          </w:sdt>
        </w:p>
        <w:p w14:paraId="78A90B60" w14:textId="469828A3" w:rsidR="00611F8C" w:rsidRPr="00853313" w:rsidRDefault="00611F8C" w:rsidP="00611F8C">
          <w:pPr>
            <w:pStyle w:val="Topptekst"/>
            <w:tabs>
              <w:tab w:val="clear" w:pos="4536"/>
              <w:tab w:val="clear" w:pos="9072"/>
            </w:tabs>
            <w:rPr>
              <w:color w:val="5B6064" w:themeColor="accent1"/>
              <w:sz w:val="18"/>
              <w:szCs w:val="18"/>
            </w:rPr>
          </w:pPr>
          <w:r w:rsidRPr="00B07E17">
            <w:rPr>
              <w:color w:val="5B6064" w:themeColor="accent1"/>
            </w:rPr>
            <w:t xml:space="preserve">Oppdragsnr.: </w:t>
          </w:r>
          <w:sdt>
            <w:sdtPr>
              <w:rPr>
                <w:b/>
                <w:color w:val="5B6064" w:themeColor="accent1"/>
              </w:rPr>
              <w:alias w:val="propAssignment no."/>
              <w:tag w:val="propAssignment no."/>
              <w:id w:val="858933709"/>
              <w:placeholder>
                <w:docPart w:val="D30226E915494374BB4FC13BB4B2EA92"/>
              </w:placeholder>
            </w:sdtPr>
            <w:sdtContent>
              <w:r w:rsidR="002E115C">
                <w:rPr>
                  <w:b/>
                  <w:color w:val="5B6064" w:themeColor="accent1"/>
                </w:rPr>
                <w:t>52</w:t>
              </w:r>
              <w:r w:rsidR="002A25A3">
                <w:rPr>
                  <w:b/>
                  <w:color w:val="5B6064" w:themeColor="accent1"/>
                </w:rPr>
                <w:t>600639</w:t>
              </w:r>
            </w:sdtContent>
          </w:sdt>
          <w:r w:rsidRPr="00B07E17">
            <w:rPr>
              <w:color w:val="5B6064" w:themeColor="accent1"/>
            </w:rPr>
            <w:t xml:space="preserve">   Dokumentnr.</w:t>
          </w:r>
          <w:r>
            <w:rPr>
              <w:color w:val="5B6064" w:themeColor="accent1"/>
            </w:rPr>
            <w:t>:</w:t>
          </w:r>
          <w:r w:rsidRPr="00B07E17">
            <w:rPr>
              <w:color w:val="5B6064" w:themeColor="accent1"/>
            </w:rPr>
            <w:t xml:space="preserve"> </w:t>
          </w:r>
          <w:sdt>
            <w:sdtPr>
              <w:rPr>
                <w:b/>
                <w:color w:val="5B6064" w:themeColor="accent1"/>
              </w:rPr>
              <w:alias w:val="propDocument no."/>
              <w:tag w:val="propDocument no."/>
              <w:id w:val="474107680"/>
              <w:placeholder>
                <w:docPart w:val="09C957ED55834935B31F3EF958C4C9AB"/>
              </w:placeholder>
            </w:sdtPr>
            <w:sdtContent>
              <w:r w:rsidR="00B27799">
                <w:rPr>
                  <w:b/>
                  <w:color w:val="5B6064" w:themeColor="accent1"/>
                </w:rPr>
                <w:t>1</w:t>
              </w:r>
            </w:sdtContent>
          </w:sdt>
          <w:r w:rsidRPr="00B07E17">
            <w:rPr>
              <w:color w:val="5B6064" w:themeColor="accent1"/>
            </w:rPr>
            <w:t xml:space="preserve">   Versjon: </w:t>
          </w:r>
          <w:sdt>
            <w:sdtPr>
              <w:rPr>
                <w:b/>
                <w:color w:val="5B6064" w:themeColor="accent1"/>
              </w:rPr>
              <w:alias w:val="DocVersion"/>
              <w:tag w:val="DocVersion"/>
              <w:id w:val="2020191510"/>
              <w:placeholder>
                <w:docPart w:val="83ABDC10FF454B0BBB9880FC3D419F22"/>
              </w:placeholder>
            </w:sdtPr>
            <w:sdtContent>
              <w:r w:rsidR="00540739">
                <w:rPr>
                  <w:b/>
                  <w:color w:val="5B6064" w:themeColor="accent1"/>
                </w:rPr>
                <w:t>A01</w:t>
              </w:r>
            </w:sdtContent>
          </w:sdt>
        </w:p>
      </w:tc>
      <w:tc>
        <w:tcPr>
          <w:tcW w:w="1184" w:type="pct"/>
          <w:vMerge/>
        </w:tcPr>
        <w:p w14:paraId="08266D18" w14:textId="77777777" w:rsidR="00611F8C" w:rsidRDefault="00611F8C" w:rsidP="00611F8C">
          <w:pPr>
            <w:pStyle w:val="Topptekst"/>
            <w:rPr>
              <w:b/>
              <w:color w:val="5B6064" w:themeColor="accent1"/>
              <w:sz w:val="20"/>
            </w:rPr>
          </w:pPr>
        </w:p>
      </w:tc>
    </w:tr>
  </w:tbl>
  <w:bookmarkEnd w:id="0"/>
  <w:bookmarkEnd w:id="1"/>
  <w:bookmarkEnd w:id="2"/>
  <w:bookmarkEnd w:id="3"/>
  <w:bookmarkEnd w:id="4"/>
  <w:bookmarkEnd w:id="5"/>
  <w:bookmarkEnd w:id="6"/>
  <w:bookmarkEnd w:id="7"/>
  <w:bookmarkEnd w:id="8"/>
  <w:bookmarkEnd w:id="9"/>
  <w:bookmarkEnd w:id="10"/>
  <w:bookmarkEnd w:id="11"/>
  <w:p w14:paraId="75C0E03E" w14:textId="77777777" w:rsidR="00611F8C" w:rsidRPr="00B07E17" w:rsidRDefault="00611F8C" w:rsidP="00611F8C">
    <w:pPr>
      <w:pStyle w:val="Topptekst"/>
      <w:spacing w:after="60"/>
      <w:rPr>
        <w:color w:val="5B6064" w:themeColor="accent1"/>
      </w:rPr>
    </w:pPr>
    <w:r w:rsidRPr="00B07E17">
      <w:rPr>
        <w:color w:val="5B6064" w:themeColor="accent1"/>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6E42F" w14:textId="77777777" w:rsidR="002412C2" w:rsidRPr="00621D75" w:rsidRDefault="002412C2" w:rsidP="002412C2">
    <w:pPr>
      <w:pStyle w:val="Topptekst"/>
      <w:ind w:right="19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C5D24"/>
    <w:multiLevelType w:val="multilevel"/>
    <w:tmpl w:val="F9EA44CA"/>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lvl>
    <w:lvl w:ilvl="3">
      <w:start w:val="1"/>
      <w:numFmt w:val="decimal"/>
      <w:lvlText w:val="%1.%2.%3.%4"/>
      <w:lvlJc w:val="left"/>
      <w:pPr>
        <w:tabs>
          <w:tab w:val="num" w:pos="864"/>
        </w:tabs>
        <w:ind w:left="864" w:hanging="864"/>
      </w:pPr>
      <w:rPr>
        <w:rFonts w:hint="default"/>
        <w:b w:val="0"/>
        <w:i/>
        <w:sz w:val="22"/>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F0C36E9"/>
    <w:multiLevelType w:val="multilevel"/>
    <w:tmpl w:val="AE62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511EFD"/>
    <w:multiLevelType w:val="hybridMultilevel"/>
    <w:tmpl w:val="E2B4B5D8"/>
    <w:lvl w:ilvl="0" w:tplc="9FA88578">
      <w:start w:val="1"/>
      <w:numFmt w:val="bullet"/>
      <w:pStyle w:val="Style3"/>
      <w:lvlText w:val=""/>
      <w:lvlJc w:val="left"/>
      <w:pPr>
        <w:tabs>
          <w:tab w:val="num" w:pos="1320"/>
        </w:tabs>
        <w:ind w:left="1320" w:hanging="360"/>
      </w:pPr>
      <w:rPr>
        <w:rFonts w:ascii="Symbol" w:hAnsi="Symbol" w:hint="default"/>
      </w:rPr>
    </w:lvl>
    <w:lvl w:ilvl="1" w:tplc="04140003" w:tentative="1">
      <w:start w:val="1"/>
      <w:numFmt w:val="bullet"/>
      <w:lvlText w:val="o"/>
      <w:lvlJc w:val="left"/>
      <w:pPr>
        <w:tabs>
          <w:tab w:val="num" w:pos="2040"/>
        </w:tabs>
        <w:ind w:left="2040" w:hanging="360"/>
      </w:pPr>
      <w:rPr>
        <w:rFonts w:ascii="Courier New" w:hAnsi="Courier New" w:cs="Courier New" w:hint="default"/>
      </w:rPr>
    </w:lvl>
    <w:lvl w:ilvl="2" w:tplc="04140005" w:tentative="1">
      <w:start w:val="1"/>
      <w:numFmt w:val="bullet"/>
      <w:lvlText w:val=""/>
      <w:lvlJc w:val="left"/>
      <w:pPr>
        <w:tabs>
          <w:tab w:val="num" w:pos="2760"/>
        </w:tabs>
        <w:ind w:left="2760" w:hanging="360"/>
      </w:pPr>
      <w:rPr>
        <w:rFonts w:ascii="Wingdings" w:hAnsi="Wingdings" w:hint="default"/>
      </w:rPr>
    </w:lvl>
    <w:lvl w:ilvl="3" w:tplc="04140001" w:tentative="1">
      <w:start w:val="1"/>
      <w:numFmt w:val="bullet"/>
      <w:lvlText w:val=""/>
      <w:lvlJc w:val="left"/>
      <w:pPr>
        <w:tabs>
          <w:tab w:val="num" w:pos="3480"/>
        </w:tabs>
        <w:ind w:left="3480" w:hanging="360"/>
      </w:pPr>
      <w:rPr>
        <w:rFonts w:ascii="Symbol" w:hAnsi="Symbol" w:hint="default"/>
      </w:rPr>
    </w:lvl>
    <w:lvl w:ilvl="4" w:tplc="04140003" w:tentative="1">
      <w:start w:val="1"/>
      <w:numFmt w:val="bullet"/>
      <w:lvlText w:val="o"/>
      <w:lvlJc w:val="left"/>
      <w:pPr>
        <w:tabs>
          <w:tab w:val="num" w:pos="4200"/>
        </w:tabs>
        <w:ind w:left="4200" w:hanging="360"/>
      </w:pPr>
      <w:rPr>
        <w:rFonts w:ascii="Courier New" w:hAnsi="Courier New" w:cs="Courier New" w:hint="default"/>
      </w:rPr>
    </w:lvl>
    <w:lvl w:ilvl="5" w:tplc="04140005" w:tentative="1">
      <w:start w:val="1"/>
      <w:numFmt w:val="bullet"/>
      <w:lvlText w:val=""/>
      <w:lvlJc w:val="left"/>
      <w:pPr>
        <w:tabs>
          <w:tab w:val="num" w:pos="4920"/>
        </w:tabs>
        <w:ind w:left="4920" w:hanging="360"/>
      </w:pPr>
      <w:rPr>
        <w:rFonts w:ascii="Wingdings" w:hAnsi="Wingdings" w:hint="default"/>
      </w:rPr>
    </w:lvl>
    <w:lvl w:ilvl="6" w:tplc="04140001" w:tentative="1">
      <w:start w:val="1"/>
      <w:numFmt w:val="bullet"/>
      <w:lvlText w:val=""/>
      <w:lvlJc w:val="left"/>
      <w:pPr>
        <w:tabs>
          <w:tab w:val="num" w:pos="5640"/>
        </w:tabs>
        <w:ind w:left="5640" w:hanging="360"/>
      </w:pPr>
      <w:rPr>
        <w:rFonts w:ascii="Symbol" w:hAnsi="Symbol" w:hint="default"/>
      </w:rPr>
    </w:lvl>
    <w:lvl w:ilvl="7" w:tplc="04140003" w:tentative="1">
      <w:start w:val="1"/>
      <w:numFmt w:val="bullet"/>
      <w:lvlText w:val="o"/>
      <w:lvlJc w:val="left"/>
      <w:pPr>
        <w:tabs>
          <w:tab w:val="num" w:pos="6360"/>
        </w:tabs>
        <w:ind w:left="6360" w:hanging="360"/>
      </w:pPr>
      <w:rPr>
        <w:rFonts w:ascii="Courier New" w:hAnsi="Courier New" w:cs="Courier New" w:hint="default"/>
      </w:rPr>
    </w:lvl>
    <w:lvl w:ilvl="8" w:tplc="04140005" w:tentative="1">
      <w:start w:val="1"/>
      <w:numFmt w:val="bullet"/>
      <w:lvlText w:val=""/>
      <w:lvlJc w:val="left"/>
      <w:pPr>
        <w:tabs>
          <w:tab w:val="num" w:pos="7080"/>
        </w:tabs>
        <w:ind w:left="7080" w:hanging="360"/>
      </w:pPr>
      <w:rPr>
        <w:rFonts w:ascii="Wingdings" w:hAnsi="Wingdings" w:hint="default"/>
      </w:rPr>
    </w:lvl>
  </w:abstractNum>
  <w:abstractNum w:abstractNumId="3" w15:restartNumberingAfterBreak="0">
    <w:nsid w:val="270F1BDC"/>
    <w:multiLevelType w:val="multilevel"/>
    <w:tmpl w:val="0414001D"/>
    <w:styleLink w:val="ListBullet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3E3AA6"/>
    <w:multiLevelType w:val="multilevel"/>
    <w:tmpl w:val="EC18DA9C"/>
    <w:lvl w:ilvl="0">
      <w:start w:val="1"/>
      <w:numFmt w:val="decimal"/>
      <w:lvlText w:val="%1."/>
      <w:lvlJc w:val="left"/>
      <w:pPr>
        <w:tabs>
          <w:tab w:val="num" w:pos="360"/>
        </w:tabs>
        <w:ind w:left="360" w:hanging="360"/>
      </w:pPr>
    </w:lvl>
    <w:lvl w:ilvl="1">
      <w:start w:val="1"/>
      <w:numFmt w:val="decimal"/>
      <w:pStyle w:val="Overskrift30"/>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4B86233A"/>
    <w:multiLevelType w:val="hybridMultilevel"/>
    <w:tmpl w:val="A5E4C790"/>
    <w:lvl w:ilvl="0" w:tplc="04140001">
      <w:start w:val="1"/>
      <w:numFmt w:val="bullet"/>
      <w:lvlText w:val=""/>
      <w:lvlJc w:val="left"/>
      <w:pPr>
        <w:tabs>
          <w:tab w:val="num" w:pos="1296"/>
        </w:tabs>
        <w:ind w:left="1296" w:hanging="360"/>
      </w:pPr>
      <w:rPr>
        <w:rFonts w:ascii="Symbol" w:hAnsi="Symbol" w:hint="default"/>
      </w:rPr>
    </w:lvl>
    <w:lvl w:ilvl="1" w:tplc="04140003">
      <w:start w:val="1"/>
      <w:numFmt w:val="bullet"/>
      <w:lvlText w:val="o"/>
      <w:lvlJc w:val="left"/>
      <w:pPr>
        <w:tabs>
          <w:tab w:val="num" w:pos="2016"/>
        </w:tabs>
        <w:ind w:left="2016" w:hanging="360"/>
      </w:pPr>
      <w:rPr>
        <w:rFonts w:ascii="Courier New" w:hAnsi="Courier New" w:cs="Courier New" w:hint="default"/>
      </w:rPr>
    </w:lvl>
    <w:lvl w:ilvl="2" w:tplc="6180C540">
      <w:numFmt w:val="bullet"/>
      <w:lvlText w:val="-"/>
      <w:lvlJc w:val="left"/>
      <w:pPr>
        <w:ind w:left="2736" w:hanging="360"/>
      </w:pPr>
      <w:rPr>
        <w:rFonts w:ascii="Arial" w:eastAsiaTheme="minorHAnsi" w:hAnsi="Arial" w:cs="Arial" w:hint="default"/>
      </w:rPr>
    </w:lvl>
    <w:lvl w:ilvl="3" w:tplc="04140001" w:tentative="1">
      <w:start w:val="1"/>
      <w:numFmt w:val="bullet"/>
      <w:lvlText w:val=""/>
      <w:lvlJc w:val="left"/>
      <w:pPr>
        <w:tabs>
          <w:tab w:val="num" w:pos="3456"/>
        </w:tabs>
        <w:ind w:left="3456" w:hanging="360"/>
      </w:pPr>
      <w:rPr>
        <w:rFonts w:ascii="Symbol" w:hAnsi="Symbol" w:hint="default"/>
      </w:rPr>
    </w:lvl>
    <w:lvl w:ilvl="4" w:tplc="04140003" w:tentative="1">
      <w:start w:val="1"/>
      <w:numFmt w:val="bullet"/>
      <w:lvlText w:val="o"/>
      <w:lvlJc w:val="left"/>
      <w:pPr>
        <w:tabs>
          <w:tab w:val="num" w:pos="4176"/>
        </w:tabs>
        <w:ind w:left="4176" w:hanging="360"/>
      </w:pPr>
      <w:rPr>
        <w:rFonts w:ascii="Courier New" w:hAnsi="Courier New" w:cs="Courier New" w:hint="default"/>
      </w:rPr>
    </w:lvl>
    <w:lvl w:ilvl="5" w:tplc="04140005" w:tentative="1">
      <w:start w:val="1"/>
      <w:numFmt w:val="bullet"/>
      <w:lvlText w:val=""/>
      <w:lvlJc w:val="left"/>
      <w:pPr>
        <w:tabs>
          <w:tab w:val="num" w:pos="4896"/>
        </w:tabs>
        <w:ind w:left="4896" w:hanging="360"/>
      </w:pPr>
      <w:rPr>
        <w:rFonts w:ascii="Wingdings" w:hAnsi="Wingdings" w:hint="default"/>
      </w:rPr>
    </w:lvl>
    <w:lvl w:ilvl="6" w:tplc="04140001" w:tentative="1">
      <w:start w:val="1"/>
      <w:numFmt w:val="bullet"/>
      <w:lvlText w:val=""/>
      <w:lvlJc w:val="left"/>
      <w:pPr>
        <w:tabs>
          <w:tab w:val="num" w:pos="5616"/>
        </w:tabs>
        <w:ind w:left="5616" w:hanging="360"/>
      </w:pPr>
      <w:rPr>
        <w:rFonts w:ascii="Symbol" w:hAnsi="Symbol" w:hint="default"/>
      </w:rPr>
    </w:lvl>
    <w:lvl w:ilvl="7" w:tplc="04140003" w:tentative="1">
      <w:start w:val="1"/>
      <w:numFmt w:val="bullet"/>
      <w:lvlText w:val="o"/>
      <w:lvlJc w:val="left"/>
      <w:pPr>
        <w:tabs>
          <w:tab w:val="num" w:pos="6336"/>
        </w:tabs>
        <w:ind w:left="6336" w:hanging="360"/>
      </w:pPr>
      <w:rPr>
        <w:rFonts w:ascii="Courier New" w:hAnsi="Courier New" w:cs="Courier New" w:hint="default"/>
      </w:rPr>
    </w:lvl>
    <w:lvl w:ilvl="8" w:tplc="04140005" w:tentative="1">
      <w:start w:val="1"/>
      <w:numFmt w:val="bullet"/>
      <w:lvlText w:val=""/>
      <w:lvlJc w:val="left"/>
      <w:pPr>
        <w:tabs>
          <w:tab w:val="num" w:pos="7056"/>
        </w:tabs>
        <w:ind w:left="7056" w:hanging="360"/>
      </w:pPr>
      <w:rPr>
        <w:rFonts w:ascii="Wingdings" w:hAnsi="Wingdings" w:hint="default"/>
      </w:rPr>
    </w:lvl>
  </w:abstractNum>
  <w:abstractNum w:abstractNumId="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7" w15:restartNumberingAfterBreak="0">
    <w:nsid w:val="678A6345"/>
    <w:multiLevelType w:val="multilevel"/>
    <w:tmpl w:val="F75AE230"/>
    <w:styleLink w:val="Style1"/>
    <w:lvl w:ilvl="0">
      <w:start w:val="1"/>
      <w:numFmt w:val="decimal"/>
      <w:lvlText w:val="%1"/>
      <w:lvlJc w:val="left"/>
      <w:pPr>
        <w:ind w:left="0" w:hanging="284"/>
      </w:pPr>
      <w:rPr>
        <w:rFonts w:ascii="Arial" w:hAnsi="Arial" w:hint="default"/>
        <w:b w:val="0"/>
        <w:bCs w:val="0"/>
        <w:i w:val="0"/>
        <w:iCs w:val="0"/>
        <w:caps w:val="0"/>
        <w:smallCaps w:val="0"/>
        <w:strike w:val="0"/>
        <w:dstrike w:val="0"/>
        <w:noProof w:val="0"/>
        <w:vanish w:val="0"/>
        <w:color w:val="00ABBD" w:themeColor="accent2"/>
        <w:spacing w:val="0"/>
        <w:kern w:val="0"/>
        <w:position w:val="0"/>
        <w:sz w:val="4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Arial" w:hAnsi="Arial" w:hint="default"/>
        <w:b/>
        <w:bCs w:val="0"/>
        <w:i w:val="0"/>
        <w:iCs w:val="0"/>
        <w:caps w:val="0"/>
        <w:smallCaps w:val="0"/>
        <w:strike w:val="0"/>
        <w:dstrike w:val="0"/>
        <w:noProof w:val="0"/>
        <w:vanish w:val="0"/>
        <w:color w:val="00ABBD" w:themeColor="accent2"/>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ABBD" w:themeColor="accent2"/>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ascii="Arial" w:hAnsi="Arial" w:hint="default"/>
        <w:b w:val="0"/>
        <w:i/>
        <w:color w:val="5B6064" w:themeColor="text2"/>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6E796DC6"/>
    <w:multiLevelType w:val="multilevel"/>
    <w:tmpl w:val="FFC009AE"/>
    <w:lvl w:ilvl="0">
      <w:start w:val="1"/>
      <w:numFmt w:val="decimal"/>
      <w:lvlText w:val="%1"/>
      <w:lvlJc w:val="left"/>
      <w:pPr>
        <w:ind w:left="425" w:hanging="425"/>
      </w:pPr>
      <w:rPr>
        <w:rFonts w:hint="default"/>
        <w:b/>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51" w:hanging="85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6FB41EB8"/>
    <w:multiLevelType w:val="multilevel"/>
    <w:tmpl w:val="661A8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817231"/>
    <w:multiLevelType w:val="hybridMultilevel"/>
    <w:tmpl w:val="A93285FE"/>
    <w:lvl w:ilvl="0" w:tplc="04140003">
      <w:start w:val="1"/>
      <w:numFmt w:val="bullet"/>
      <w:lvlText w:val="o"/>
      <w:lvlJc w:val="left"/>
      <w:pPr>
        <w:ind w:left="1504" w:hanging="360"/>
      </w:pPr>
      <w:rPr>
        <w:rFonts w:ascii="Courier New" w:hAnsi="Courier New" w:cs="Courier New" w:hint="default"/>
      </w:rPr>
    </w:lvl>
    <w:lvl w:ilvl="1" w:tplc="FFFFFFFF">
      <w:start w:val="5"/>
      <w:numFmt w:val="bullet"/>
      <w:lvlText w:val="-"/>
      <w:lvlJc w:val="left"/>
      <w:pPr>
        <w:ind w:left="2224" w:hanging="360"/>
      </w:pPr>
      <w:rPr>
        <w:rFonts w:ascii="Arial" w:eastAsia="Times New Roman" w:hAnsi="Arial" w:cs="Arial" w:hint="default"/>
      </w:rPr>
    </w:lvl>
    <w:lvl w:ilvl="2" w:tplc="FFFFFFFF">
      <w:start w:val="1"/>
      <w:numFmt w:val="decimal"/>
      <w:lvlText w:val="%3."/>
      <w:lvlJc w:val="left"/>
      <w:pPr>
        <w:tabs>
          <w:tab w:val="num" w:pos="2944"/>
        </w:tabs>
        <w:ind w:left="2944" w:hanging="360"/>
      </w:pPr>
    </w:lvl>
    <w:lvl w:ilvl="3" w:tplc="FFFFFFFF">
      <w:start w:val="1"/>
      <w:numFmt w:val="decimal"/>
      <w:lvlText w:val="%4."/>
      <w:lvlJc w:val="left"/>
      <w:pPr>
        <w:tabs>
          <w:tab w:val="num" w:pos="3664"/>
        </w:tabs>
        <w:ind w:left="3664" w:hanging="360"/>
      </w:pPr>
    </w:lvl>
    <w:lvl w:ilvl="4" w:tplc="FFFFFFFF">
      <w:start w:val="1"/>
      <w:numFmt w:val="decimal"/>
      <w:lvlText w:val="%5."/>
      <w:lvlJc w:val="left"/>
      <w:pPr>
        <w:tabs>
          <w:tab w:val="num" w:pos="4384"/>
        </w:tabs>
        <w:ind w:left="4384" w:hanging="360"/>
      </w:pPr>
    </w:lvl>
    <w:lvl w:ilvl="5" w:tplc="FFFFFFFF">
      <w:start w:val="1"/>
      <w:numFmt w:val="decimal"/>
      <w:lvlText w:val="%6."/>
      <w:lvlJc w:val="left"/>
      <w:pPr>
        <w:tabs>
          <w:tab w:val="num" w:pos="5104"/>
        </w:tabs>
        <w:ind w:left="5104" w:hanging="360"/>
      </w:pPr>
    </w:lvl>
    <w:lvl w:ilvl="6" w:tplc="FFFFFFFF">
      <w:start w:val="1"/>
      <w:numFmt w:val="decimal"/>
      <w:lvlText w:val="%7."/>
      <w:lvlJc w:val="left"/>
      <w:pPr>
        <w:tabs>
          <w:tab w:val="num" w:pos="5824"/>
        </w:tabs>
        <w:ind w:left="5824" w:hanging="360"/>
      </w:pPr>
    </w:lvl>
    <w:lvl w:ilvl="7" w:tplc="FFFFFFFF">
      <w:start w:val="1"/>
      <w:numFmt w:val="decimal"/>
      <w:lvlText w:val="%8."/>
      <w:lvlJc w:val="left"/>
      <w:pPr>
        <w:tabs>
          <w:tab w:val="num" w:pos="6544"/>
        </w:tabs>
        <w:ind w:left="6544" w:hanging="360"/>
      </w:pPr>
    </w:lvl>
    <w:lvl w:ilvl="8" w:tplc="FFFFFFFF">
      <w:start w:val="1"/>
      <w:numFmt w:val="decimal"/>
      <w:lvlText w:val="%9."/>
      <w:lvlJc w:val="left"/>
      <w:pPr>
        <w:tabs>
          <w:tab w:val="num" w:pos="7264"/>
        </w:tabs>
        <w:ind w:left="7264" w:hanging="360"/>
      </w:pPr>
    </w:lvl>
  </w:abstractNum>
  <w:abstractNum w:abstractNumId="11" w15:restartNumberingAfterBreak="0">
    <w:nsid w:val="7AFB3EC1"/>
    <w:multiLevelType w:val="multilevel"/>
    <w:tmpl w:val="840EA4FE"/>
    <w:lvl w:ilvl="0">
      <w:start w:val="1"/>
      <w:numFmt w:val="upperLetter"/>
      <w:pStyle w:val="A-Appendix"/>
      <w:lvlText w:val="Vedlegg %1"/>
      <w:lvlJc w:val="left"/>
      <w:pPr>
        <w:ind w:left="1561" w:hanging="284"/>
      </w:pPr>
      <w:rPr>
        <w:rFonts w:asciiTheme="majorHAnsi" w:hAnsiTheme="majorHAnsi" w:hint="default"/>
        <w:b/>
        <w:bCs w:val="0"/>
        <w:i w:val="0"/>
        <w:iCs w:val="0"/>
        <w:caps w:val="0"/>
        <w:smallCaps w:val="0"/>
        <w:strike w:val="0"/>
        <w:dstrike w:val="0"/>
        <w:outline w:val="0"/>
        <w:shadow w:val="0"/>
        <w:emboss w:val="0"/>
        <w:imprint w:val="0"/>
        <w:noProof w:val="0"/>
        <w:vanish w:val="0"/>
        <w:color w:val="auto"/>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1-Appendix"/>
      <w:lvlText w:val="%1.%2"/>
      <w:lvlJc w:val="left"/>
      <w:pPr>
        <w:ind w:left="2137" w:hanging="576"/>
      </w:pPr>
      <w:rPr>
        <w:rFonts w:asciiTheme="majorHAnsi" w:hAnsiTheme="majorHAnsi"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11-Appendix"/>
      <w:lvlText w:val="%1.%2.%3"/>
      <w:lvlJc w:val="left"/>
      <w:pPr>
        <w:ind w:left="2281" w:hanging="720"/>
      </w:pPr>
      <w:rPr>
        <w:rFonts w:asciiTheme="majorHAnsi" w:hAnsiTheme="majorHAnsi" w:hint="default"/>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111-Appendix"/>
      <w:lvlText w:val="%1.%2.%3.%4"/>
      <w:lvlJc w:val="left"/>
      <w:pPr>
        <w:ind w:left="2425" w:hanging="864"/>
      </w:pPr>
      <w:rPr>
        <w:rFonts w:ascii="Arial" w:hAnsi="Arial" w:hint="default"/>
        <w:b w:val="0"/>
        <w:i w:val="0"/>
        <w:color w:val="auto"/>
        <w:sz w:val="22"/>
      </w:rPr>
    </w:lvl>
    <w:lvl w:ilvl="4">
      <w:start w:val="1"/>
      <w:numFmt w:val="decimal"/>
      <w:lvlText w:val="%1.%2.%3.%4.%5"/>
      <w:lvlJc w:val="left"/>
      <w:pPr>
        <w:ind w:left="2569" w:hanging="1008"/>
      </w:pPr>
      <w:rPr>
        <w:rFonts w:hint="default"/>
      </w:rPr>
    </w:lvl>
    <w:lvl w:ilvl="5">
      <w:start w:val="1"/>
      <w:numFmt w:val="decimal"/>
      <w:lvlText w:val="%1.%2.%3.%4.%5.%6"/>
      <w:lvlJc w:val="left"/>
      <w:pPr>
        <w:ind w:left="2713" w:hanging="1152"/>
      </w:pPr>
      <w:rPr>
        <w:rFonts w:hint="default"/>
      </w:rPr>
    </w:lvl>
    <w:lvl w:ilvl="6">
      <w:start w:val="1"/>
      <w:numFmt w:val="decimal"/>
      <w:lvlText w:val="%1.%2.%3.%4.%5.%6.%7"/>
      <w:lvlJc w:val="left"/>
      <w:pPr>
        <w:ind w:left="2857" w:hanging="1296"/>
      </w:pPr>
      <w:rPr>
        <w:rFonts w:hint="default"/>
      </w:rPr>
    </w:lvl>
    <w:lvl w:ilvl="7">
      <w:start w:val="1"/>
      <w:numFmt w:val="decimal"/>
      <w:lvlText w:val="%1.%2.%3.%4.%5.%6.%7.%8"/>
      <w:lvlJc w:val="left"/>
      <w:pPr>
        <w:ind w:left="3001" w:hanging="1440"/>
      </w:pPr>
      <w:rPr>
        <w:rFonts w:hint="default"/>
      </w:rPr>
    </w:lvl>
    <w:lvl w:ilvl="8">
      <w:start w:val="1"/>
      <w:numFmt w:val="decimal"/>
      <w:lvlText w:val="%1.%2.%3.%4.%5.%6.%7.%8.%9"/>
      <w:lvlJc w:val="left"/>
      <w:pPr>
        <w:ind w:left="3145" w:hanging="1584"/>
      </w:pPr>
      <w:rPr>
        <w:rFonts w:hint="default"/>
      </w:rPr>
    </w:lvl>
  </w:abstractNum>
  <w:abstractNum w:abstractNumId="12" w15:restartNumberingAfterBreak="0">
    <w:nsid w:val="7F5116B7"/>
    <w:multiLevelType w:val="multilevel"/>
    <w:tmpl w:val="4C5CF130"/>
    <w:lvl w:ilvl="0">
      <w:start w:val="1"/>
      <w:numFmt w:val="decimal"/>
      <w:pStyle w:val="NumStyle1"/>
      <w:lvlText w:val="%1."/>
      <w:lvlJc w:val="left"/>
      <w:pPr>
        <w:ind w:left="927" w:hanging="360"/>
      </w:pPr>
      <w:rPr>
        <w:rFonts w:hint="default"/>
      </w:rPr>
    </w:lvl>
    <w:lvl w:ilvl="1">
      <w:start w:val="1"/>
      <w:numFmt w:val="decimal"/>
      <w:pStyle w:val="NumStyle2"/>
      <w:lvlText w:val="%1.%2"/>
      <w:lvlJc w:val="left"/>
      <w:pPr>
        <w:ind w:left="0" w:firstLine="0"/>
      </w:pPr>
      <w:rPr>
        <w:rFonts w:hint="default"/>
      </w:rPr>
    </w:lvl>
    <w:lvl w:ilvl="2">
      <w:start w:val="1"/>
      <w:numFmt w:val="decimal"/>
      <w:pStyle w:val="NumStyle3"/>
      <w:lvlText w:val="%1.%2.%3."/>
      <w:lvlJc w:val="left"/>
      <w:pPr>
        <w:ind w:left="1791" w:hanging="504"/>
      </w:pPr>
      <w:rPr>
        <w:rFonts w:ascii="Arial" w:hAnsi="Arial" w:cs="Arial" w:hint="default"/>
        <w:b w:val="0"/>
        <w:bCs w:val="0"/>
        <w:sz w:val="20"/>
        <w:szCs w:val="2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1825658648">
    <w:abstractNumId w:val="3"/>
  </w:num>
  <w:num w:numId="2" w16cid:durableId="325867786">
    <w:abstractNumId w:val="7"/>
  </w:num>
  <w:num w:numId="3" w16cid:durableId="452333618">
    <w:abstractNumId w:val="8"/>
  </w:num>
  <w:num w:numId="4" w16cid:durableId="1994141888">
    <w:abstractNumId w:val="11"/>
  </w:num>
  <w:num w:numId="5" w16cid:durableId="1730568895">
    <w:abstractNumId w:val="4"/>
  </w:num>
  <w:num w:numId="6" w16cid:durableId="314385178">
    <w:abstractNumId w:val="0"/>
  </w:num>
  <w:num w:numId="7" w16cid:durableId="651108203">
    <w:abstractNumId w:val="5"/>
  </w:num>
  <w:num w:numId="8" w16cid:durableId="550271813">
    <w:abstractNumId w:val="2"/>
  </w:num>
  <w:num w:numId="9" w16cid:durableId="190247727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8176575">
    <w:abstractNumId w:val="12"/>
  </w:num>
  <w:num w:numId="11" w16cid:durableId="411896660">
    <w:abstractNumId w:val="10"/>
  </w:num>
  <w:num w:numId="12" w16cid:durableId="520316054">
    <w:abstractNumId w:val="9"/>
  </w:num>
  <w:num w:numId="13" w16cid:durableId="1827815298">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rik Risan">
    <w15:presenceInfo w15:providerId="AD" w15:userId="S::Fredrik.Risan@norconsult.com::ab9212df-edf9-4ebc-9a4b-41f9448d28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A2B"/>
    <w:rsid w:val="000053FB"/>
    <w:rsid w:val="00005C08"/>
    <w:rsid w:val="00006359"/>
    <w:rsid w:val="000112FD"/>
    <w:rsid w:val="000116D3"/>
    <w:rsid w:val="00013B5E"/>
    <w:rsid w:val="00015729"/>
    <w:rsid w:val="000159DF"/>
    <w:rsid w:val="00033229"/>
    <w:rsid w:val="000343B9"/>
    <w:rsid w:val="000361EE"/>
    <w:rsid w:val="00037734"/>
    <w:rsid w:val="00040EB9"/>
    <w:rsid w:val="00062903"/>
    <w:rsid w:val="00066140"/>
    <w:rsid w:val="00067238"/>
    <w:rsid w:val="00072E35"/>
    <w:rsid w:val="000737B7"/>
    <w:rsid w:val="00073D90"/>
    <w:rsid w:val="00075EEE"/>
    <w:rsid w:val="0008480D"/>
    <w:rsid w:val="00084FF4"/>
    <w:rsid w:val="00092726"/>
    <w:rsid w:val="000A1DDD"/>
    <w:rsid w:val="000A213B"/>
    <w:rsid w:val="000B380F"/>
    <w:rsid w:val="000B3824"/>
    <w:rsid w:val="000B68DD"/>
    <w:rsid w:val="000B70B3"/>
    <w:rsid w:val="000C05D1"/>
    <w:rsid w:val="000C46E8"/>
    <w:rsid w:val="000C486B"/>
    <w:rsid w:val="000C7376"/>
    <w:rsid w:val="000D0B55"/>
    <w:rsid w:val="000D1E82"/>
    <w:rsid w:val="000D2EDC"/>
    <w:rsid w:val="000D34AF"/>
    <w:rsid w:val="000D7765"/>
    <w:rsid w:val="000E1203"/>
    <w:rsid w:val="000E1A43"/>
    <w:rsid w:val="000E2440"/>
    <w:rsid w:val="000E5510"/>
    <w:rsid w:val="000E5F51"/>
    <w:rsid w:val="000E764A"/>
    <w:rsid w:val="000F54B9"/>
    <w:rsid w:val="0010030C"/>
    <w:rsid w:val="00101CAC"/>
    <w:rsid w:val="0010627D"/>
    <w:rsid w:val="00111BAD"/>
    <w:rsid w:val="0011764B"/>
    <w:rsid w:val="00121C90"/>
    <w:rsid w:val="0012280D"/>
    <w:rsid w:val="00122968"/>
    <w:rsid w:val="00126D16"/>
    <w:rsid w:val="001276A4"/>
    <w:rsid w:val="001430F5"/>
    <w:rsid w:val="001437D2"/>
    <w:rsid w:val="001439A9"/>
    <w:rsid w:val="00154179"/>
    <w:rsid w:val="001567B2"/>
    <w:rsid w:val="001640C1"/>
    <w:rsid w:val="00164B97"/>
    <w:rsid w:val="0016761C"/>
    <w:rsid w:val="00177628"/>
    <w:rsid w:val="00191D55"/>
    <w:rsid w:val="001931A2"/>
    <w:rsid w:val="0019391C"/>
    <w:rsid w:val="001B1668"/>
    <w:rsid w:val="001B2043"/>
    <w:rsid w:val="001B2C36"/>
    <w:rsid w:val="001C1552"/>
    <w:rsid w:val="001C2FFE"/>
    <w:rsid w:val="001D2A03"/>
    <w:rsid w:val="001E2815"/>
    <w:rsid w:val="001E3C40"/>
    <w:rsid w:val="001E7793"/>
    <w:rsid w:val="001F51EC"/>
    <w:rsid w:val="001F6009"/>
    <w:rsid w:val="002063E7"/>
    <w:rsid w:val="00206857"/>
    <w:rsid w:val="00214C89"/>
    <w:rsid w:val="002160EB"/>
    <w:rsid w:val="00220405"/>
    <w:rsid w:val="00220772"/>
    <w:rsid w:val="002242BA"/>
    <w:rsid w:val="0022684F"/>
    <w:rsid w:val="002412C2"/>
    <w:rsid w:val="00241A5E"/>
    <w:rsid w:val="00241E83"/>
    <w:rsid w:val="00243DA2"/>
    <w:rsid w:val="00243EEC"/>
    <w:rsid w:val="00252345"/>
    <w:rsid w:val="002575FD"/>
    <w:rsid w:val="00265514"/>
    <w:rsid w:val="00270553"/>
    <w:rsid w:val="00270ECB"/>
    <w:rsid w:val="00271B51"/>
    <w:rsid w:val="00285112"/>
    <w:rsid w:val="00285B3B"/>
    <w:rsid w:val="00286BA0"/>
    <w:rsid w:val="00287849"/>
    <w:rsid w:val="0029101D"/>
    <w:rsid w:val="002A20B3"/>
    <w:rsid w:val="002A25A3"/>
    <w:rsid w:val="002A4A57"/>
    <w:rsid w:val="002B37F3"/>
    <w:rsid w:val="002B7D8B"/>
    <w:rsid w:val="002C7DCC"/>
    <w:rsid w:val="002E115C"/>
    <w:rsid w:val="002E123F"/>
    <w:rsid w:val="002E1814"/>
    <w:rsid w:val="002E2006"/>
    <w:rsid w:val="002E5494"/>
    <w:rsid w:val="002F251A"/>
    <w:rsid w:val="002F3027"/>
    <w:rsid w:val="002F7374"/>
    <w:rsid w:val="00310335"/>
    <w:rsid w:val="00316A3A"/>
    <w:rsid w:val="00317A63"/>
    <w:rsid w:val="00322076"/>
    <w:rsid w:val="00327AB4"/>
    <w:rsid w:val="003316B6"/>
    <w:rsid w:val="003360A2"/>
    <w:rsid w:val="00343399"/>
    <w:rsid w:val="00352337"/>
    <w:rsid w:val="00352EBB"/>
    <w:rsid w:val="00356316"/>
    <w:rsid w:val="0036062B"/>
    <w:rsid w:val="00363FBF"/>
    <w:rsid w:val="00375807"/>
    <w:rsid w:val="00375D24"/>
    <w:rsid w:val="003804B4"/>
    <w:rsid w:val="0038098D"/>
    <w:rsid w:val="0038343E"/>
    <w:rsid w:val="00384435"/>
    <w:rsid w:val="0039620F"/>
    <w:rsid w:val="00397A41"/>
    <w:rsid w:val="00397A76"/>
    <w:rsid w:val="003A362D"/>
    <w:rsid w:val="003A46E6"/>
    <w:rsid w:val="003B078E"/>
    <w:rsid w:val="003B1081"/>
    <w:rsid w:val="003B4110"/>
    <w:rsid w:val="003C2850"/>
    <w:rsid w:val="003C41B8"/>
    <w:rsid w:val="003C5941"/>
    <w:rsid w:val="003D12EB"/>
    <w:rsid w:val="003D2E31"/>
    <w:rsid w:val="003D6C48"/>
    <w:rsid w:val="003E09D6"/>
    <w:rsid w:val="003E2177"/>
    <w:rsid w:val="003E4A27"/>
    <w:rsid w:val="003F0655"/>
    <w:rsid w:val="003F23BE"/>
    <w:rsid w:val="003F5ADE"/>
    <w:rsid w:val="004074AE"/>
    <w:rsid w:val="004167CB"/>
    <w:rsid w:val="00417AC3"/>
    <w:rsid w:val="00425FCC"/>
    <w:rsid w:val="0043010A"/>
    <w:rsid w:val="004304F0"/>
    <w:rsid w:val="004308AD"/>
    <w:rsid w:val="0043401B"/>
    <w:rsid w:val="00436AE4"/>
    <w:rsid w:val="00436D33"/>
    <w:rsid w:val="004479F0"/>
    <w:rsid w:val="0045265D"/>
    <w:rsid w:val="0045449F"/>
    <w:rsid w:val="0045636A"/>
    <w:rsid w:val="00456F42"/>
    <w:rsid w:val="004635B9"/>
    <w:rsid w:val="004671BD"/>
    <w:rsid w:val="00467747"/>
    <w:rsid w:val="00480016"/>
    <w:rsid w:val="00484099"/>
    <w:rsid w:val="004853B9"/>
    <w:rsid w:val="004867AD"/>
    <w:rsid w:val="00490AA7"/>
    <w:rsid w:val="00495A3E"/>
    <w:rsid w:val="00497FB9"/>
    <w:rsid w:val="004A4AD1"/>
    <w:rsid w:val="004B6694"/>
    <w:rsid w:val="004C0722"/>
    <w:rsid w:val="004C236A"/>
    <w:rsid w:val="004D3D05"/>
    <w:rsid w:val="004D4563"/>
    <w:rsid w:val="004D67C9"/>
    <w:rsid w:val="004D7822"/>
    <w:rsid w:val="004E420E"/>
    <w:rsid w:val="004E7DCE"/>
    <w:rsid w:val="004F0221"/>
    <w:rsid w:val="004F1B9F"/>
    <w:rsid w:val="004F7D39"/>
    <w:rsid w:val="005048D5"/>
    <w:rsid w:val="00504C1F"/>
    <w:rsid w:val="00510D99"/>
    <w:rsid w:val="00516152"/>
    <w:rsid w:val="00524B79"/>
    <w:rsid w:val="0052576A"/>
    <w:rsid w:val="00526995"/>
    <w:rsid w:val="00530411"/>
    <w:rsid w:val="0053041A"/>
    <w:rsid w:val="005329DD"/>
    <w:rsid w:val="005351C0"/>
    <w:rsid w:val="00535864"/>
    <w:rsid w:val="00537F3F"/>
    <w:rsid w:val="00540739"/>
    <w:rsid w:val="00542281"/>
    <w:rsid w:val="00543E2E"/>
    <w:rsid w:val="00546F09"/>
    <w:rsid w:val="005536ED"/>
    <w:rsid w:val="00554556"/>
    <w:rsid w:val="0055646D"/>
    <w:rsid w:val="005652B6"/>
    <w:rsid w:val="00565F07"/>
    <w:rsid w:val="005706E6"/>
    <w:rsid w:val="00570E2D"/>
    <w:rsid w:val="00572CA0"/>
    <w:rsid w:val="005737B5"/>
    <w:rsid w:val="00575323"/>
    <w:rsid w:val="00575A17"/>
    <w:rsid w:val="00575AB0"/>
    <w:rsid w:val="005766B8"/>
    <w:rsid w:val="00584692"/>
    <w:rsid w:val="00585301"/>
    <w:rsid w:val="00595825"/>
    <w:rsid w:val="005959BC"/>
    <w:rsid w:val="0059725A"/>
    <w:rsid w:val="005A1A5A"/>
    <w:rsid w:val="005A1DAE"/>
    <w:rsid w:val="005B06D0"/>
    <w:rsid w:val="005B0A3F"/>
    <w:rsid w:val="005B3D6D"/>
    <w:rsid w:val="005B4A22"/>
    <w:rsid w:val="005B5899"/>
    <w:rsid w:val="005B63C5"/>
    <w:rsid w:val="005C2111"/>
    <w:rsid w:val="005C66E0"/>
    <w:rsid w:val="005C7A53"/>
    <w:rsid w:val="005D4EB9"/>
    <w:rsid w:val="005D59F3"/>
    <w:rsid w:val="005D7049"/>
    <w:rsid w:val="005D7A73"/>
    <w:rsid w:val="005E053C"/>
    <w:rsid w:val="005E0CA5"/>
    <w:rsid w:val="005E5545"/>
    <w:rsid w:val="005F1B75"/>
    <w:rsid w:val="005F3253"/>
    <w:rsid w:val="005F6821"/>
    <w:rsid w:val="006009DF"/>
    <w:rsid w:val="006015A3"/>
    <w:rsid w:val="00606352"/>
    <w:rsid w:val="00611F8C"/>
    <w:rsid w:val="00616AAD"/>
    <w:rsid w:val="00621D75"/>
    <w:rsid w:val="006224F7"/>
    <w:rsid w:val="00622D6F"/>
    <w:rsid w:val="00625C07"/>
    <w:rsid w:val="00626532"/>
    <w:rsid w:val="0063559D"/>
    <w:rsid w:val="006424E8"/>
    <w:rsid w:val="00642A90"/>
    <w:rsid w:val="00645B7D"/>
    <w:rsid w:val="00645D2D"/>
    <w:rsid w:val="00645F35"/>
    <w:rsid w:val="00647D46"/>
    <w:rsid w:val="00654284"/>
    <w:rsid w:val="00660857"/>
    <w:rsid w:val="00662537"/>
    <w:rsid w:val="006648FB"/>
    <w:rsid w:val="00665325"/>
    <w:rsid w:val="006666BB"/>
    <w:rsid w:val="00671204"/>
    <w:rsid w:val="00676FE4"/>
    <w:rsid w:val="006771DB"/>
    <w:rsid w:val="00682279"/>
    <w:rsid w:val="00682A6A"/>
    <w:rsid w:val="0068653A"/>
    <w:rsid w:val="006871C0"/>
    <w:rsid w:val="00687454"/>
    <w:rsid w:val="006905C2"/>
    <w:rsid w:val="00690BC0"/>
    <w:rsid w:val="00692A1E"/>
    <w:rsid w:val="006940BB"/>
    <w:rsid w:val="00697067"/>
    <w:rsid w:val="006A43F1"/>
    <w:rsid w:val="006A6DEA"/>
    <w:rsid w:val="006B344B"/>
    <w:rsid w:val="006B3A31"/>
    <w:rsid w:val="006B426D"/>
    <w:rsid w:val="006B6A6A"/>
    <w:rsid w:val="006C5890"/>
    <w:rsid w:val="006C730F"/>
    <w:rsid w:val="006D7C36"/>
    <w:rsid w:val="006E102D"/>
    <w:rsid w:val="006E2135"/>
    <w:rsid w:val="006E3000"/>
    <w:rsid w:val="006E3102"/>
    <w:rsid w:val="006E66DD"/>
    <w:rsid w:val="006F444E"/>
    <w:rsid w:val="00713962"/>
    <w:rsid w:val="00715B5F"/>
    <w:rsid w:val="0072555E"/>
    <w:rsid w:val="00726BB1"/>
    <w:rsid w:val="007271E1"/>
    <w:rsid w:val="007321CA"/>
    <w:rsid w:val="007335C2"/>
    <w:rsid w:val="00733E44"/>
    <w:rsid w:val="007348EF"/>
    <w:rsid w:val="00735A8E"/>
    <w:rsid w:val="00736AED"/>
    <w:rsid w:val="00737FEF"/>
    <w:rsid w:val="0074166A"/>
    <w:rsid w:val="00752498"/>
    <w:rsid w:val="00752D84"/>
    <w:rsid w:val="00753671"/>
    <w:rsid w:val="0075409A"/>
    <w:rsid w:val="00762981"/>
    <w:rsid w:val="00762FE8"/>
    <w:rsid w:val="00772DF6"/>
    <w:rsid w:val="0078138A"/>
    <w:rsid w:val="0078260D"/>
    <w:rsid w:val="00785219"/>
    <w:rsid w:val="007868CF"/>
    <w:rsid w:val="00786C25"/>
    <w:rsid w:val="00792ECE"/>
    <w:rsid w:val="00793671"/>
    <w:rsid w:val="00794149"/>
    <w:rsid w:val="007A676A"/>
    <w:rsid w:val="007A7BDD"/>
    <w:rsid w:val="007C1EFF"/>
    <w:rsid w:val="007C5C5D"/>
    <w:rsid w:val="007C7ECF"/>
    <w:rsid w:val="007D05D7"/>
    <w:rsid w:val="007D090E"/>
    <w:rsid w:val="007D3CDF"/>
    <w:rsid w:val="007D433A"/>
    <w:rsid w:val="007D6155"/>
    <w:rsid w:val="007D64FD"/>
    <w:rsid w:val="007D7E69"/>
    <w:rsid w:val="007F0A09"/>
    <w:rsid w:val="007F2AB6"/>
    <w:rsid w:val="007F3CC6"/>
    <w:rsid w:val="007F4641"/>
    <w:rsid w:val="007F6676"/>
    <w:rsid w:val="007F73D6"/>
    <w:rsid w:val="008022E7"/>
    <w:rsid w:val="00803626"/>
    <w:rsid w:val="008060F8"/>
    <w:rsid w:val="00807EA4"/>
    <w:rsid w:val="0081072E"/>
    <w:rsid w:val="00810744"/>
    <w:rsid w:val="0081306E"/>
    <w:rsid w:val="0082031C"/>
    <w:rsid w:val="00820DAE"/>
    <w:rsid w:val="00824F59"/>
    <w:rsid w:val="00826CF3"/>
    <w:rsid w:val="0083337C"/>
    <w:rsid w:val="00834650"/>
    <w:rsid w:val="00835C42"/>
    <w:rsid w:val="00836B25"/>
    <w:rsid w:val="00842145"/>
    <w:rsid w:val="00851666"/>
    <w:rsid w:val="00854710"/>
    <w:rsid w:val="0085504A"/>
    <w:rsid w:val="00855EA5"/>
    <w:rsid w:val="008575D3"/>
    <w:rsid w:val="008576D6"/>
    <w:rsid w:val="00860557"/>
    <w:rsid w:val="00860FC4"/>
    <w:rsid w:val="008656E5"/>
    <w:rsid w:val="00870057"/>
    <w:rsid w:val="0087379B"/>
    <w:rsid w:val="0088341A"/>
    <w:rsid w:val="00883AAC"/>
    <w:rsid w:val="00883C88"/>
    <w:rsid w:val="0088586A"/>
    <w:rsid w:val="00887BD3"/>
    <w:rsid w:val="00887D9B"/>
    <w:rsid w:val="00891EE1"/>
    <w:rsid w:val="008A067F"/>
    <w:rsid w:val="008A4B12"/>
    <w:rsid w:val="008A4D58"/>
    <w:rsid w:val="008B01F5"/>
    <w:rsid w:val="008B1661"/>
    <w:rsid w:val="008B4CD6"/>
    <w:rsid w:val="008C67DF"/>
    <w:rsid w:val="008D3F6D"/>
    <w:rsid w:val="008D5863"/>
    <w:rsid w:val="008D75E8"/>
    <w:rsid w:val="008E19CC"/>
    <w:rsid w:val="008E2CED"/>
    <w:rsid w:val="008E3727"/>
    <w:rsid w:val="008E395D"/>
    <w:rsid w:val="008E56F9"/>
    <w:rsid w:val="008E5A6E"/>
    <w:rsid w:val="008E6E3A"/>
    <w:rsid w:val="008F1732"/>
    <w:rsid w:val="008F3B42"/>
    <w:rsid w:val="008F57DC"/>
    <w:rsid w:val="008F614D"/>
    <w:rsid w:val="008F69EB"/>
    <w:rsid w:val="008F729D"/>
    <w:rsid w:val="00903648"/>
    <w:rsid w:val="0090517F"/>
    <w:rsid w:val="00906203"/>
    <w:rsid w:val="00911EBF"/>
    <w:rsid w:val="0091243F"/>
    <w:rsid w:val="009138B4"/>
    <w:rsid w:val="00914B06"/>
    <w:rsid w:val="00916A5E"/>
    <w:rsid w:val="00917A0A"/>
    <w:rsid w:val="00920924"/>
    <w:rsid w:val="00920C8D"/>
    <w:rsid w:val="00920FBA"/>
    <w:rsid w:val="009258AE"/>
    <w:rsid w:val="009300EA"/>
    <w:rsid w:val="00940B5B"/>
    <w:rsid w:val="009464BF"/>
    <w:rsid w:val="00946952"/>
    <w:rsid w:val="009476C1"/>
    <w:rsid w:val="00947E98"/>
    <w:rsid w:val="009606F3"/>
    <w:rsid w:val="009719ED"/>
    <w:rsid w:val="00973A80"/>
    <w:rsid w:val="0098123C"/>
    <w:rsid w:val="00982820"/>
    <w:rsid w:val="009908BD"/>
    <w:rsid w:val="00991D45"/>
    <w:rsid w:val="009921FE"/>
    <w:rsid w:val="00993869"/>
    <w:rsid w:val="009969FF"/>
    <w:rsid w:val="009A030E"/>
    <w:rsid w:val="009A2D1E"/>
    <w:rsid w:val="009A3D1D"/>
    <w:rsid w:val="009A3E75"/>
    <w:rsid w:val="009A5DA9"/>
    <w:rsid w:val="009A72D8"/>
    <w:rsid w:val="009B5D3A"/>
    <w:rsid w:val="009B712C"/>
    <w:rsid w:val="009B7DDB"/>
    <w:rsid w:val="009C1F3C"/>
    <w:rsid w:val="009C29D1"/>
    <w:rsid w:val="009C559B"/>
    <w:rsid w:val="009C7832"/>
    <w:rsid w:val="009D0DD0"/>
    <w:rsid w:val="009D0FA9"/>
    <w:rsid w:val="009D4244"/>
    <w:rsid w:val="009E037D"/>
    <w:rsid w:val="009E2469"/>
    <w:rsid w:val="009E3F90"/>
    <w:rsid w:val="009E7F5A"/>
    <w:rsid w:val="009F2639"/>
    <w:rsid w:val="00A01288"/>
    <w:rsid w:val="00A05075"/>
    <w:rsid w:val="00A17631"/>
    <w:rsid w:val="00A256DC"/>
    <w:rsid w:val="00A3013E"/>
    <w:rsid w:val="00A316F3"/>
    <w:rsid w:val="00A43302"/>
    <w:rsid w:val="00A43D1F"/>
    <w:rsid w:val="00A52831"/>
    <w:rsid w:val="00A566F7"/>
    <w:rsid w:val="00A5670D"/>
    <w:rsid w:val="00A62D26"/>
    <w:rsid w:val="00A651AB"/>
    <w:rsid w:val="00A67167"/>
    <w:rsid w:val="00A7086D"/>
    <w:rsid w:val="00A76BCD"/>
    <w:rsid w:val="00A85877"/>
    <w:rsid w:val="00A90AA9"/>
    <w:rsid w:val="00A92980"/>
    <w:rsid w:val="00A96101"/>
    <w:rsid w:val="00AA0C50"/>
    <w:rsid w:val="00AA12D1"/>
    <w:rsid w:val="00AA4F00"/>
    <w:rsid w:val="00AA51CB"/>
    <w:rsid w:val="00AA7D5E"/>
    <w:rsid w:val="00AB0319"/>
    <w:rsid w:val="00AB4B90"/>
    <w:rsid w:val="00AB5C10"/>
    <w:rsid w:val="00AC06E7"/>
    <w:rsid w:val="00AC0CA5"/>
    <w:rsid w:val="00AC3E5D"/>
    <w:rsid w:val="00AC3EEF"/>
    <w:rsid w:val="00AC43E0"/>
    <w:rsid w:val="00AC4452"/>
    <w:rsid w:val="00AC60A8"/>
    <w:rsid w:val="00AC70D2"/>
    <w:rsid w:val="00AD260A"/>
    <w:rsid w:val="00AD3E27"/>
    <w:rsid w:val="00AE2760"/>
    <w:rsid w:val="00AE3157"/>
    <w:rsid w:val="00AE78B2"/>
    <w:rsid w:val="00AF483B"/>
    <w:rsid w:val="00AF7E9C"/>
    <w:rsid w:val="00B0114C"/>
    <w:rsid w:val="00B03AB0"/>
    <w:rsid w:val="00B14F00"/>
    <w:rsid w:val="00B16845"/>
    <w:rsid w:val="00B173D4"/>
    <w:rsid w:val="00B20AEA"/>
    <w:rsid w:val="00B21D4A"/>
    <w:rsid w:val="00B22716"/>
    <w:rsid w:val="00B22EA9"/>
    <w:rsid w:val="00B2469B"/>
    <w:rsid w:val="00B24946"/>
    <w:rsid w:val="00B257F0"/>
    <w:rsid w:val="00B270C3"/>
    <w:rsid w:val="00B27799"/>
    <w:rsid w:val="00B33DAC"/>
    <w:rsid w:val="00B34A1B"/>
    <w:rsid w:val="00B47BC7"/>
    <w:rsid w:val="00B517AA"/>
    <w:rsid w:val="00B53501"/>
    <w:rsid w:val="00B557F6"/>
    <w:rsid w:val="00B57F86"/>
    <w:rsid w:val="00B62D13"/>
    <w:rsid w:val="00B66E1D"/>
    <w:rsid w:val="00B71391"/>
    <w:rsid w:val="00B8445B"/>
    <w:rsid w:val="00B86E47"/>
    <w:rsid w:val="00B87BFB"/>
    <w:rsid w:val="00B91EB9"/>
    <w:rsid w:val="00B9444A"/>
    <w:rsid w:val="00B9585C"/>
    <w:rsid w:val="00BA00CB"/>
    <w:rsid w:val="00BA3AAC"/>
    <w:rsid w:val="00BA40C5"/>
    <w:rsid w:val="00BB3FF1"/>
    <w:rsid w:val="00BB718B"/>
    <w:rsid w:val="00BB7DDB"/>
    <w:rsid w:val="00BC4792"/>
    <w:rsid w:val="00BC537B"/>
    <w:rsid w:val="00BD0683"/>
    <w:rsid w:val="00BD179F"/>
    <w:rsid w:val="00BD1E85"/>
    <w:rsid w:val="00BD34E9"/>
    <w:rsid w:val="00BD6FAE"/>
    <w:rsid w:val="00BE2D70"/>
    <w:rsid w:val="00BE6B21"/>
    <w:rsid w:val="00BF2D8A"/>
    <w:rsid w:val="00BF47FA"/>
    <w:rsid w:val="00BF7C09"/>
    <w:rsid w:val="00C03EF2"/>
    <w:rsid w:val="00C0783B"/>
    <w:rsid w:val="00C22A22"/>
    <w:rsid w:val="00C2316C"/>
    <w:rsid w:val="00C33123"/>
    <w:rsid w:val="00C34285"/>
    <w:rsid w:val="00C35C0F"/>
    <w:rsid w:val="00C403D0"/>
    <w:rsid w:val="00C432DD"/>
    <w:rsid w:val="00C461AA"/>
    <w:rsid w:val="00C47F68"/>
    <w:rsid w:val="00C519A5"/>
    <w:rsid w:val="00C523E0"/>
    <w:rsid w:val="00C5314B"/>
    <w:rsid w:val="00C55814"/>
    <w:rsid w:val="00C55F73"/>
    <w:rsid w:val="00C65C28"/>
    <w:rsid w:val="00C71A8A"/>
    <w:rsid w:val="00C751C7"/>
    <w:rsid w:val="00C753FE"/>
    <w:rsid w:val="00C81965"/>
    <w:rsid w:val="00C83228"/>
    <w:rsid w:val="00C857C7"/>
    <w:rsid w:val="00C90609"/>
    <w:rsid w:val="00C9561E"/>
    <w:rsid w:val="00CA287E"/>
    <w:rsid w:val="00CA5043"/>
    <w:rsid w:val="00CA55E5"/>
    <w:rsid w:val="00CC649C"/>
    <w:rsid w:val="00CD399A"/>
    <w:rsid w:val="00CD5B05"/>
    <w:rsid w:val="00CF4C7A"/>
    <w:rsid w:val="00D0384B"/>
    <w:rsid w:val="00D15A09"/>
    <w:rsid w:val="00D168F3"/>
    <w:rsid w:val="00D16A83"/>
    <w:rsid w:val="00D23636"/>
    <w:rsid w:val="00D26A26"/>
    <w:rsid w:val="00D30456"/>
    <w:rsid w:val="00D30631"/>
    <w:rsid w:val="00D30DFD"/>
    <w:rsid w:val="00D3327E"/>
    <w:rsid w:val="00D3478F"/>
    <w:rsid w:val="00D45047"/>
    <w:rsid w:val="00D457A1"/>
    <w:rsid w:val="00D460F5"/>
    <w:rsid w:val="00D46CC7"/>
    <w:rsid w:val="00D573E4"/>
    <w:rsid w:val="00D64F84"/>
    <w:rsid w:val="00D6592D"/>
    <w:rsid w:val="00D65BBE"/>
    <w:rsid w:val="00D663CE"/>
    <w:rsid w:val="00D7288F"/>
    <w:rsid w:val="00D7798D"/>
    <w:rsid w:val="00D80D2E"/>
    <w:rsid w:val="00D81AFB"/>
    <w:rsid w:val="00D8355A"/>
    <w:rsid w:val="00D837FC"/>
    <w:rsid w:val="00D863B9"/>
    <w:rsid w:val="00D866E0"/>
    <w:rsid w:val="00D90E85"/>
    <w:rsid w:val="00D95D41"/>
    <w:rsid w:val="00DA22C0"/>
    <w:rsid w:val="00DA2A01"/>
    <w:rsid w:val="00DA341D"/>
    <w:rsid w:val="00DA49F3"/>
    <w:rsid w:val="00DA4DCF"/>
    <w:rsid w:val="00DA78A3"/>
    <w:rsid w:val="00DA7AEA"/>
    <w:rsid w:val="00DB425A"/>
    <w:rsid w:val="00DB53DE"/>
    <w:rsid w:val="00DC3D1E"/>
    <w:rsid w:val="00DD1AD4"/>
    <w:rsid w:val="00DD2CD0"/>
    <w:rsid w:val="00DD4AE0"/>
    <w:rsid w:val="00DD7CA4"/>
    <w:rsid w:val="00DE23F6"/>
    <w:rsid w:val="00DE406F"/>
    <w:rsid w:val="00DF0748"/>
    <w:rsid w:val="00DF3322"/>
    <w:rsid w:val="00E00364"/>
    <w:rsid w:val="00E07A91"/>
    <w:rsid w:val="00E12252"/>
    <w:rsid w:val="00E142FF"/>
    <w:rsid w:val="00E15F0A"/>
    <w:rsid w:val="00E17E22"/>
    <w:rsid w:val="00E20363"/>
    <w:rsid w:val="00E247A8"/>
    <w:rsid w:val="00E30816"/>
    <w:rsid w:val="00E339EE"/>
    <w:rsid w:val="00E362A5"/>
    <w:rsid w:val="00E36C6C"/>
    <w:rsid w:val="00E40FFE"/>
    <w:rsid w:val="00E4122D"/>
    <w:rsid w:val="00E42DC7"/>
    <w:rsid w:val="00E4734C"/>
    <w:rsid w:val="00E4771E"/>
    <w:rsid w:val="00E536E6"/>
    <w:rsid w:val="00E5592A"/>
    <w:rsid w:val="00E61A2B"/>
    <w:rsid w:val="00E72877"/>
    <w:rsid w:val="00E73890"/>
    <w:rsid w:val="00E73E66"/>
    <w:rsid w:val="00E76601"/>
    <w:rsid w:val="00E80C8A"/>
    <w:rsid w:val="00E86D1C"/>
    <w:rsid w:val="00E9495F"/>
    <w:rsid w:val="00E94AF2"/>
    <w:rsid w:val="00E94E65"/>
    <w:rsid w:val="00E955D3"/>
    <w:rsid w:val="00E979F0"/>
    <w:rsid w:val="00EA057C"/>
    <w:rsid w:val="00EA06C3"/>
    <w:rsid w:val="00EA0F0E"/>
    <w:rsid w:val="00EA1A31"/>
    <w:rsid w:val="00EA5514"/>
    <w:rsid w:val="00EA596C"/>
    <w:rsid w:val="00EA5F0F"/>
    <w:rsid w:val="00EA7260"/>
    <w:rsid w:val="00EA7403"/>
    <w:rsid w:val="00EB3EE5"/>
    <w:rsid w:val="00ED03CB"/>
    <w:rsid w:val="00ED1BCD"/>
    <w:rsid w:val="00ED3A3A"/>
    <w:rsid w:val="00ED5E06"/>
    <w:rsid w:val="00ED7746"/>
    <w:rsid w:val="00EE0749"/>
    <w:rsid w:val="00EE221D"/>
    <w:rsid w:val="00EE289D"/>
    <w:rsid w:val="00EF6422"/>
    <w:rsid w:val="00EF7178"/>
    <w:rsid w:val="00F03660"/>
    <w:rsid w:val="00F03F2C"/>
    <w:rsid w:val="00F0447F"/>
    <w:rsid w:val="00F133B3"/>
    <w:rsid w:val="00F13F60"/>
    <w:rsid w:val="00F164E9"/>
    <w:rsid w:val="00F16D7C"/>
    <w:rsid w:val="00F24722"/>
    <w:rsid w:val="00F401E0"/>
    <w:rsid w:val="00F414DC"/>
    <w:rsid w:val="00F41C2E"/>
    <w:rsid w:val="00F42B5F"/>
    <w:rsid w:val="00F45662"/>
    <w:rsid w:val="00F45839"/>
    <w:rsid w:val="00F502C8"/>
    <w:rsid w:val="00F63ABF"/>
    <w:rsid w:val="00F66275"/>
    <w:rsid w:val="00F671F7"/>
    <w:rsid w:val="00F7576C"/>
    <w:rsid w:val="00F811BD"/>
    <w:rsid w:val="00F81EAF"/>
    <w:rsid w:val="00F826E6"/>
    <w:rsid w:val="00F91A7B"/>
    <w:rsid w:val="00F9262B"/>
    <w:rsid w:val="00F92BB1"/>
    <w:rsid w:val="00F92E59"/>
    <w:rsid w:val="00F97BCC"/>
    <w:rsid w:val="00FA54A2"/>
    <w:rsid w:val="00FA5876"/>
    <w:rsid w:val="00FB0311"/>
    <w:rsid w:val="00FC420E"/>
    <w:rsid w:val="00FC65F1"/>
    <w:rsid w:val="00FD212E"/>
    <w:rsid w:val="00FD260E"/>
    <w:rsid w:val="00FE130A"/>
    <w:rsid w:val="00FE1564"/>
    <w:rsid w:val="00FE36FD"/>
    <w:rsid w:val="00FE5463"/>
    <w:rsid w:val="00FF0F16"/>
    <w:rsid w:val="00FF51ED"/>
    <w:rsid w:val="00FF738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DD38"/>
  <w15:docId w15:val="{55DF7EAD-0AF7-469F-87C4-71BC5EEA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semiHidden="1"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F7"/>
    <w:rPr>
      <w:rFonts w:ascii="Arial" w:eastAsia="Arial" w:hAnsi="Arial" w:cs="Times New Roman"/>
      <w:sz w:val="20"/>
      <w:szCs w:val="20"/>
    </w:rPr>
  </w:style>
  <w:style w:type="paragraph" w:styleId="Overskrift1">
    <w:name w:val="heading 1"/>
    <w:aliases w:val="Overskrift 1 Tegn, Tegn2 Tegn,H1,Over 1"/>
    <w:basedOn w:val="Normal"/>
    <w:next w:val="Normal"/>
    <w:link w:val="Overskrift1Tegn1"/>
    <w:uiPriority w:val="99"/>
    <w:qFormat/>
    <w:rsid w:val="00B91EB9"/>
    <w:pPr>
      <w:keepNext/>
      <w:keepLines/>
      <w:pageBreakBefore/>
      <w:numPr>
        <w:numId w:val="6"/>
      </w:numPr>
      <w:tabs>
        <w:tab w:val="clear" w:pos="432"/>
      </w:tabs>
      <w:spacing w:before="360" w:after="120"/>
      <w:ind w:left="567" w:hanging="567"/>
      <w:outlineLvl w:val="0"/>
    </w:pPr>
    <w:rPr>
      <w:rFonts w:asciiTheme="majorHAnsi" w:eastAsiaTheme="majorEastAsia" w:hAnsiTheme="majorHAnsi" w:cstheme="majorHAnsi"/>
      <w:b/>
      <w:sz w:val="28"/>
      <w:szCs w:val="28"/>
    </w:rPr>
  </w:style>
  <w:style w:type="paragraph" w:styleId="Overskrift2">
    <w:name w:val="heading 2"/>
    <w:aliases w:val="H2"/>
    <w:basedOn w:val="Normal"/>
    <w:next w:val="Normal"/>
    <w:link w:val="Overskrift2Tegn"/>
    <w:uiPriority w:val="99"/>
    <w:unhideWhenUsed/>
    <w:qFormat/>
    <w:rsid w:val="00D3327E"/>
    <w:pPr>
      <w:keepNext/>
      <w:keepLines/>
      <w:numPr>
        <w:ilvl w:val="1"/>
        <w:numId w:val="6"/>
      </w:numPr>
      <w:tabs>
        <w:tab w:val="clear" w:pos="576"/>
      </w:tabs>
      <w:spacing w:before="240" w:after="120"/>
      <w:ind w:left="851" w:hanging="851"/>
      <w:outlineLvl w:val="1"/>
    </w:pPr>
    <w:rPr>
      <w:rFonts w:asciiTheme="majorHAnsi" w:eastAsiaTheme="majorEastAsia" w:hAnsiTheme="majorHAnsi" w:cstheme="majorBidi"/>
      <w:b/>
      <w:sz w:val="24"/>
      <w:szCs w:val="24"/>
    </w:rPr>
  </w:style>
  <w:style w:type="paragraph" w:styleId="Overskrift3">
    <w:name w:val="heading 3"/>
    <w:basedOn w:val="Normal"/>
    <w:next w:val="Normal"/>
    <w:link w:val="Overskrift3Tegn1"/>
    <w:uiPriority w:val="99"/>
    <w:unhideWhenUsed/>
    <w:qFormat/>
    <w:rsid w:val="004C0722"/>
    <w:pPr>
      <w:keepNext/>
      <w:keepLines/>
      <w:numPr>
        <w:ilvl w:val="2"/>
        <w:numId w:val="6"/>
      </w:numPr>
      <w:tabs>
        <w:tab w:val="clear" w:pos="720"/>
      </w:tabs>
      <w:spacing w:before="240" w:after="120" w:line="240" w:lineRule="auto"/>
      <w:ind w:left="1134" w:hanging="1134"/>
      <w:outlineLvl w:val="2"/>
    </w:pPr>
    <w:rPr>
      <w:rFonts w:asciiTheme="majorHAnsi" w:eastAsiaTheme="majorEastAsia" w:hAnsiTheme="majorHAnsi" w:cstheme="majorBidi"/>
      <w:b/>
      <w:i/>
    </w:rPr>
  </w:style>
  <w:style w:type="paragraph" w:styleId="Overskrift4">
    <w:name w:val="heading 4"/>
    <w:basedOn w:val="Normal"/>
    <w:next w:val="Normal"/>
    <w:link w:val="Overskrift4Tegn"/>
    <w:uiPriority w:val="99"/>
    <w:unhideWhenUsed/>
    <w:qFormat/>
    <w:rsid w:val="003C41B8"/>
    <w:pPr>
      <w:keepNext/>
      <w:keepLines/>
      <w:numPr>
        <w:ilvl w:val="3"/>
        <w:numId w:val="3"/>
      </w:numPr>
      <w:spacing w:before="240" w:after="120"/>
      <w:ind w:left="1418" w:hanging="1418"/>
      <w:outlineLvl w:val="3"/>
    </w:pPr>
    <w:rPr>
      <w:rFonts w:asciiTheme="majorHAnsi" w:eastAsiaTheme="majorEastAsia" w:hAnsiTheme="majorHAnsi" w:cstheme="majorBidi"/>
      <w:iCs/>
      <w:sz w:val="22"/>
      <w:u w:val="single"/>
    </w:rPr>
  </w:style>
  <w:style w:type="paragraph" w:styleId="Overskrift5">
    <w:name w:val="heading 5"/>
    <w:basedOn w:val="Normal"/>
    <w:next w:val="Normal"/>
    <w:link w:val="Overskrift5Tegn"/>
    <w:uiPriority w:val="99"/>
    <w:qFormat/>
    <w:rsid w:val="005706E6"/>
    <w:pPr>
      <w:tabs>
        <w:tab w:val="num" w:pos="1008"/>
      </w:tabs>
      <w:spacing w:before="240" w:after="60" w:line="240" w:lineRule="auto"/>
      <w:ind w:left="1008" w:hanging="1008"/>
      <w:outlineLvl w:val="4"/>
    </w:pPr>
    <w:rPr>
      <w:rFonts w:ascii="Times New Roman" w:eastAsia="Times New Roman" w:hAnsi="Times New Roman"/>
      <w:sz w:val="22"/>
      <w:lang w:eastAsia="nb-NO"/>
    </w:rPr>
  </w:style>
  <w:style w:type="paragraph" w:styleId="Overskrift6">
    <w:name w:val="heading 6"/>
    <w:basedOn w:val="Normal"/>
    <w:next w:val="Normal"/>
    <w:link w:val="Overskrift6Tegn"/>
    <w:uiPriority w:val="99"/>
    <w:qFormat/>
    <w:rsid w:val="005706E6"/>
    <w:pPr>
      <w:tabs>
        <w:tab w:val="num" w:pos="1152"/>
      </w:tabs>
      <w:spacing w:before="240" w:after="60" w:line="240" w:lineRule="auto"/>
      <w:ind w:left="1152" w:hanging="1152"/>
      <w:outlineLvl w:val="5"/>
    </w:pPr>
    <w:rPr>
      <w:rFonts w:ascii="Times New Roman" w:eastAsia="Times New Roman" w:hAnsi="Times New Roman"/>
      <w:i/>
      <w:sz w:val="22"/>
      <w:lang w:eastAsia="nb-NO"/>
    </w:rPr>
  </w:style>
  <w:style w:type="paragraph" w:styleId="Overskrift7">
    <w:name w:val="heading 7"/>
    <w:basedOn w:val="Normal"/>
    <w:next w:val="Normal"/>
    <w:link w:val="Overskrift7Tegn"/>
    <w:uiPriority w:val="99"/>
    <w:qFormat/>
    <w:rsid w:val="005706E6"/>
    <w:pPr>
      <w:tabs>
        <w:tab w:val="num" w:pos="1296"/>
      </w:tabs>
      <w:spacing w:before="240" w:after="60" w:line="240" w:lineRule="auto"/>
      <w:ind w:left="1296" w:hanging="1296"/>
      <w:outlineLvl w:val="6"/>
    </w:pPr>
    <w:rPr>
      <w:rFonts w:eastAsia="Times New Roman"/>
      <w:lang w:eastAsia="nb-NO"/>
    </w:rPr>
  </w:style>
  <w:style w:type="paragraph" w:styleId="Overskrift8">
    <w:name w:val="heading 8"/>
    <w:basedOn w:val="Normal"/>
    <w:next w:val="Normal"/>
    <w:link w:val="Overskrift8Tegn"/>
    <w:uiPriority w:val="99"/>
    <w:qFormat/>
    <w:rsid w:val="005706E6"/>
    <w:pPr>
      <w:tabs>
        <w:tab w:val="num" w:pos="1440"/>
      </w:tabs>
      <w:spacing w:before="240" w:after="60" w:line="240" w:lineRule="auto"/>
      <w:ind w:left="1440" w:hanging="1440"/>
      <w:outlineLvl w:val="7"/>
    </w:pPr>
    <w:rPr>
      <w:rFonts w:eastAsia="Times New Roman"/>
      <w:i/>
      <w:lang w:eastAsia="nb-NO"/>
    </w:rPr>
  </w:style>
  <w:style w:type="paragraph" w:styleId="Overskrift9">
    <w:name w:val="heading 9"/>
    <w:basedOn w:val="Normal"/>
    <w:next w:val="Normal"/>
    <w:link w:val="Overskrift9Tegn"/>
    <w:uiPriority w:val="99"/>
    <w:qFormat/>
    <w:rsid w:val="005706E6"/>
    <w:pPr>
      <w:tabs>
        <w:tab w:val="num" w:pos="1584"/>
      </w:tabs>
      <w:spacing w:before="240" w:after="60" w:line="240" w:lineRule="auto"/>
      <w:ind w:left="1584" w:hanging="1584"/>
      <w:outlineLvl w:val="8"/>
    </w:pPr>
    <w:rPr>
      <w:rFonts w:eastAsia="Times New Roman"/>
      <w:b/>
      <w:i/>
      <w:sz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semiHidden/>
    <w:unhideWhenUsed/>
    <w:rsid w:val="00AC445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semiHidden/>
    <w:rsid w:val="00AC4452"/>
    <w:rPr>
      <w:rFonts w:ascii="Segoe UI" w:eastAsia="Arial" w:hAnsi="Segoe UI" w:cs="Segoe UI"/>
      <w:sz w:val="18"/>
      <w:szCs w:val="18"/>
    </w:rPr>
  </w:style>
  <w:style w:type="paragraph" w:styleId="Bunntekst">
    <w:name w:val="footer"/>
    <w:basedOn w:val="Normal"/>
    <w:link w:val="BunntekstTegn"/>
    <w:unhideWhenUsed/>
    <w:rsid w:val="00AC4452"/>
    <w:pPr>
      <w:tabs>
        <w:tab w:val="center" w:pos="4536"/>
        <w:tab w:val="right" w:pos="9072"/>
      </w:tabs>
      <w:spacing w:after="0"/>
    </w:pPr>
    <w:rPr>
      <w:noProof/>
      <w:sz w:val="16"/>
    </w:rPr>
  </w:style>
  <w:style w:type="character" w:customStyle="1" w:styleId="BunntekstTegn">
    <w:name w:val="Bunntekst Tegn"/>
    <w:basedOn w:val="Standardskriftforavsnitt"/>
    <w:link w:val="Bunntekst"/>
    <w:rsid w:val="00AC4452"/>
    <w:rPr>
      <w:rFonts w:ascii="Arial" w:eastAsia="Arial" w:hAnsi="Arial" w:cs="Times New Roman"/>
      <w:noProof/>
      <w:sz w:val="16"/>
      <w:szCs w:val="20"/>
    </w:rPr>
  </w:style>
  <w:style w:type="paragraph" w:customStyle="1" w:styleId="Filename">
    <w:name w:val="Filename"/>
    <w:basedOn w:val="Bunntekst"/>
    <w:uiPriority w:val="12"/>
    <w:unhideWhenUsed/>
    <w:rsid w:val="00AC4452"/>
    <w:rPr>
      <w:sz w:val="12"/>
    </w:rPr>
  </w:style>
  <w:style w:type="character" w:styleId="Fulgthyperkobling">
    <w:name w:val="FollowedHyperlink"/>
    <w:basedOn w:val="Standardskriftforavsnitt"/>
    <w:unhideWhenUsed/>
    <w:rsid w:val="00AC4452"/>
    <w:rPr>
      <w:color w:val="DC1254" w:themeColor="followedHyperlink"/>
      <w:u w:val="single"/>
    </w:rPr>
  </w:style>
  <w:style w:type="character" w:styleId="Hyperkobling">
    <w:name w:val="Hyperlink"/>
    <w:basedOn w:val="Standardskriftforavsnitt"/>
    <w:rsid w:val="00AC4452"/>
    <w:rPr>
      <w:color w:val="00ABBD" w:themeColor="hyperlink"/>
      <w:u w:val="single"/>
    </w:rPr>
  </w:style>
  <w:style w:type="paragraph" w:styleId="INNH1">
    <w:name w:val="toc 1"/>
    <w:basedOn w:val="Normal"/>
    <w:next w:val="Normal"/>
    <w:uiPriority w:val="39"/>
    <w:rsid w:val="00645F35"/>
    <w:pPr>
      <w:tabs>
        <w:tab w:val="left" w:pos="567"/>
        <w:tab w:val="right" w:pos="9497"/>
      </w:tabs>
      <w:spacing w:before="120" w:after="60"/>
      <w:ind w:left="851" w:right="567" w:hanging="851"/>
    </w:pPr>
    <w:rPr>
      <w:rFonts w:eastAsia="Times New Roman"/>
      <w:b/>
      <w:noProof/>
      <w:szCs w:val="24"/>
      <w:lang w:val="en-GB"/>
    </w:rPr>
  </w:style>
  <w:style w:type="paragraph" w:styleId="INNH2">
    <w:name w:val="toc 2"/>
    <w:basedOn w:val="INNH1"/>
    <w:next w:val="Normal"/>
    <w:uiPriority w:val="39"/>
    <w:rsid w:val="00645F35"/>
    <w:pPr>
      <w:tabs>
        <w:tab w:val="clear" w:pos="567"/>
        <w:tab w:val="left" w:pos="1418"/>
      </w:tabs>
      <w:spacing w:before="60"/>
      <w:ind w:left="1418"/>
      <w:jc w:val="both"/>
    </w:pPr>
    <w:rPr>
      <w:b w:val="0"/>
    </w:rPr>
  </w:style>
  <w:style w:type="paragraph" w:styleId="INNH3">
    <w:name w:val="toc 3"/>
    <w:basedOn w:val="INNH1"/>
    <w:next w:val="Normal"/>
    <w:uiPriority w:val="39"/>
    <w:rsid w:val="00AC06E7"/>
    <w:pPr>
      <w:tabs>
        <w:tab w:val="clear" w:pos="567"/>
        <w:tab w:val="left" w:pos="1418"/>
      </w:tabs>
      <w:spacing w:before="60"/>
      <w:ind w:left="1418"/>
    </w:pPr>
    <w:rPr>
      <w:b w:val="0"/>
      <w:i/>
    </w:rPr>
  </w:style>
  <w:style w:type="numbering" w:customStyle="1" w:styleId="ListBullets">
    <w:name w:val="ListBullets"/>
    <w:uiPriority w:val="99"/>
    <w:rsid w:val="00AC4452"/>
    <w:pPr>
      <w:numPr>
        <w:numId w:val="1"/>
      </w:numPr>
    </w:pPr>
  </w:style>
  <w:style w:type="paragraph" w:styleId="Listeavsnitt">
    <w:name w:val="List Paragraph"/>
    <w:basedOn w:val="Normal"/>
    <w:uiPriority w:val="34"/>
    <w:qFormat/>
    <w:rsid w:val="00AC4452"/>
    <w:pPr>
      <w:ind w:left="709"/>
      <w:contextualSpacing/>
    </w:pPr>
  </w:style>
  <w:style w:type="table" w:customStyle="1" w:styleId="Norconsultplain">
    <w:name w:val="Norconsult plain"/>
    <w:basedOn w:val="Vanligtabell"/>
    <w:uiPriority w:val="99"/>
    <w:rsid w:val="00AC4452"/>
    <w:pPr>
      <w:spacing w:after="0"/>
    </w:pPr>
    <w:rPr>
      <w:sz w:val="18"/>
      <w:szCs w:val="20"/>
    </w:rPr>
    <w:tblPr>
      <w:tblCellMar>
        <w:top w:w="57" w:type="dxa"/>
        <w:left w:w="57" w:type="dxa"/>
        <w:bottom w:w="57" w:type="dxa"/>
        <w:right w:w="57" w:type="dxa"/>
      </w:tblCellMar>
    </w:tblPr>
  </w:style>
  <w:style w:type="character" w:customStyle="1" w:styleId="Overskrift1Tegn1">
    <w:name w:val="Overskrift 1 Tegn1"/>
    <w:aliases w:val="Overskrift 1 Tegn Tegn, Tegn2 Tegn Tegn,H1 Tegn,Over 1 Tegn"/>
    <w:basedOn w:val="Standardskriftforavsnitt"/>
    <w:link w:val="Overskrift1"/>
    <w:uiPriority w:val="99"/>
    <w:rsid w:val="00B91EB9"/>
    <w:rPr>
      <w:rFonts w:asciiTheme="majorHAnsi" w:eastAsiaTheme="majorEastAsia" w:hAnsiTheme="majorHAnsi" w:cstheme="majorHAnsi"/>
      <w:b/>
      <w:sz w:val="28"/>
      <w:szCs w:val="28"/>
    </w:rPr>
  </w:style>
  <w:style w:type="character" w:customStyle="1" w:styleId="Overskrift2Tegn">
    <w:name w:val="Overskrift 2 Tegn"/>
    <w:aliases w:val="H2 Tegn"/>
    <w:basedOn w:val="Standardskriftforavsnitt"/>
    <w:link w:val="Overskrift2"/>
    <w:uiPriority w:val="99"/>
    <w:rsid w:val="00D3327E"/>
    <w:rPr>
      <w:rFonts w:asciiTheme="majorHAnsi" w:eastAsiaTheme="majorEastAsia" w:hAnsiTheme="majorHAnsi" w:cstheme="majorBidi"/>
      <w:b/>
      <w:sz w:val="24"/>
      <w:szCs w:val="24"/>
    </w:rPr>
  </w:style>
  <w:style w:type="character" w:customStyle="1" w:styleId="Overskrift3Tegn1">
    <w:name w:val="Overskrift 3 Tegn1"/>
    <w:basedOn w:val="Standardskriftforavsnitt"/>
    <w:link w:val="Overskrift3"/>
    <w:uiPriority w:val="99"/>
    <w:rsid w:val="004C0722"/>
    <w:rPr>
      <w:rFonts w:asciiTheme="majorHAnsi" w:eastAsiaTheme="majorEastAsia" w:hAnsiTheme="majorHAnsi" w:cstheme="majorBidi"/>
      <w:b/>
      <w:i/>
      <w:sz w:val="20"/>
      <w:szCs w:val="20"/>
    </w:rPr>
  </w:style>
  <w:style w:type="character" w:customStyle="1" w:styleId="Overskrift4Tegn">
    <w:name w:val="Overskrift 4 Tegn"/>
    <w:basedOn w:val="Standardskriftforavsnitt"/>
    <w:link w:val="Overskrift4"/>
    <w:uiPriority w:val="99"/>
    <w:rsid w:val="003C41B8"/>
    <w:rPr>
      <w:rFonts w:asciiTheme="majorHAnsi" w:eastAsiaTheme="majorEastAsia" w:hAnsiTheme="majorHAnsi" w:cstheme="majorBidi"/>
      <w:iCs/>
      <w:szCs w:val="20"/>
      <w:u w:val="single"/>
    </w:rPr>
  </w:style>
  <w:style w:type="paragraph" w:styleId="Tittel">
    <w:name w:val="Title"/>
    <w:basedOn w:val="Normal"/>
    <w:next w:val="Normal"/>
    <w:link w:val="TittelTegn"/>
    <w:rsid w:val="00AC4452"/>
    <w:pPr>
      <w:keepNext/>
      <w:keepLines/>
      <w:spacing w:before="480" w:after="480"/>
    </w:pPr>
    <w:rPr>
      <w:rFonts w:cstheme="minorHAnsi"/>
      <w:b/>
      <w:sz w:val="32"/>
      <w:szCs w:val="36"/>
    </w:rPr>
  </w:style>
  <w:style w:type="character" w:customStyle="1" w:styleId="TittelTegn">
    <w:name w:val="Tittel Tegn"/>
    <w:basedOn w:val="Standardskriftforavsnitt"/>
    <w:link w:val="Tittel"/>
    <w:rsid w:val="00AC4452"/>
    <w:rPr>
      <w:rFonts w:ascii="Arial" w:eastAsia="Arial" w:hAnsi="Arial" w:cstheme="minorHAnsi"/>
      <w:b/>
      <w:sz w:val="32"/>
      <w:szCs w:val="36"/>
    </w:rPr>
  </w:style>
  <w:style w:type="paragraph" w:styleId="Overskriftforinnholdsfortegnelse">
    <w:name w:val="TOC Heading"/>
    <w:basedOn w:val="Tittel"/>
    <w:next w:val="Normal"/>
    <w:uiPriority w:val="39"/>
    <w:rsid w:val="00AC4452"/>
  </w:style>
  <w:style w:type="character" w:styleId="Plassholdertekst">
    <w:name w:val="Placeholder Text"/>
    <w:basedOn w:val="Standardskriftforavsnitt"/>
    <w:uiPriority w:val="99"/>
    <w:semiHidden/>
    <w:rsid w:val="00AC4452"/>
    <w:rPr>
      <w:color w:val="808080"/>
    </w:rPr>
  </w:style>
  <w:style w:type="paragraph" w:customStyle="1" w:styleId="Subtitle2">
    <w:name w:val="Subtitle2"/>
    <w:basedOn w:val="Normal"/>
    <w:uiPriority w:val="6"/>
    <w:rsid w:val="00546F09"/>
    <w:pPr>
      <w:jc w:val="center"/>
    </w:pPr>
    <w:rPr>
      <w:color w:val="5B6064" w:themeColor="accent1"/>
      <w:sz w:val="32"/>
    </w:rPr>
  </w:style>
  <w:style w:type="paragraph" w:customStyle="1" w:styleId="SummaryContents">
    <w:name w:val="Summary&amp;Contents"/>
    <w:basedOn w:val="Normal"/>
    <w:next w:val="Normal"/>
    <w:link w:val="SummaryContentsChar"/>
    <w:uiPriority w:val="8"/>
    <w:rsid w:val="00851666"/>
    <w:pPr>
      <w:spacing w:after="480"/>
    </w:pPr>
    <w:rPr>
      <w:rFonts w:asciiTheme="majorHAnsi" w:hAnsiTheme="majorHAnsi"/>
      <w:b/>
      <w:color w:val="000000" w:themeColor="text1"/>
      <w:sz w:val="32"/>
      <w:szCs w:val="32"/>
    </w:rPr>
  </w:style>
  <w:style w:type="character" w:customStyle="1" w:styleId="SummaryContentsChar">
    <w:name w:val="Summary&amp;Contents Char"/>
    <w:basedOn w:val="Standardskriftforavsnitt"/>
    <w:link w:val="SummaryContents"/>
    <w:uiPriority w:val="8"/>
    <w:rsid w:val="00851666"/>
    <w:rPr>
      <w:rFonts w:asciiTheme="majorHAnsi" w:eastAsia="Arial" w:hAnsiTheme="majorHAnsi" w:cs="Times New Roman"/>
      <w:b/>
      <w:color w:val="000000" w:themeColor="text1"/>
      <w:sz w:val="32"/>
      <w:szCs w:val="32"/>
    </w:rPr>
  </w:style>
  <w:style w:type="table" w:styleId="Tabellrutenett">
    <w:name w:val="Table Grid"/>
    <w:basedOn w:val="Vanligtabell"/>
    <w:uiPriority w:val="39"/>
    <w:rsid w:val="00AC4452"/>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nhideWhenUsed/>
    <w:rsid w:val="00AC4452"/>
    <w:pPr>
      <w:tabs>
        <w:tab w:val="center" w:pos="4536"/>
        <w:tab w:val="right" w:pos="9072"/>
      </w:tabs>
      <w:spacing w:after="0"/>
    </w:pPr>
    <w:rPr>
      <w:noProof/>
      <w:sz w:val="16"/>
    </w:rPr>
  </w:style>
  <w:style w:type="character" w:customStyle="1" w:styleId="TopptekstTegn">
    <w:name w:val="Topptekst Tegn"/>
    <w:basedOn w:val="Standardskriftforavsnitt"/>
    <w:link w:val="Topptekst"/>
    <w:rsid w:val="00AC4452"/>
    <w:rPr>
      <w:rFonts w:ascii="Arial" w:eastAsia="Arial" w:hAnsi="Arial" w:cs="Times New Roman"/>
      <w:noProof/>
      <w:sz w:val="16"/>
      <w:szCs w:val="20"/>
    </w:rPr>
  </w:style>
  <w:style w:type="paragraph" w:styleId="Undertittel">
    <w:name w:val="Subtitle"/>
    <w:basedOn w:val="Normal"/>
    <w:link w:val="UndertittelTegn"/>
    <w:uiPriority w:val="5"/>
    <w:rsid w:val="00546F09"/>
    <w:pPr>
      <w:numPr>
        <w:ilvl w:val="1"/>
      </w:numPr>
      <w:jc w:val="center"/>
    </w:pPr>
    <w:rPr>
      <w:rFonts w:eastAsiaTheme="minorEastAsia"/>
      <w:b/>
      <w:color w:val="5B6064" w:themeColor="accent1"/>
      <w:spacing w:val="15"/>
      <w:sz w:val="32"/>
    </w:rPr>
  </w:style>
  <w:style w:type="character" w:customStyle="1" w:styleId="UndertittelTegn">
    <w:name w:val="Undertittel Tegn"/>
    <w:basedOn w:val="Standardskriftforavsnitt"/>
    <w:link w:val="Undertittel"/>
    <w:uiPriority w:val="5"/>
    <w:rsid w:val="00495A3E"/>
    <w:rPr>
      <w:rFonts w:eastAsiaTheme="minorEastAsia"/>
      <w:b/>
      <w:color w:val="5B6064" w:themeColor="accent1"/>
      <w:spacing w:val="15"/>
      <w:sz w:val="32"/>
      <w:szCs w:val="20"/>
    </w:rPr>
  </w:style>
  <w:style w:type="paragraph" w:styleId="Ingenmellomrom">
    <w:name w:val="No Spacing"/>
    <w:link w:val="IngenmellomromTegn"/>
    <w:uiPriority w:val="1"/>
    <w:rsid w:val="00AC4452"/>
    <w:pPr>
      <w:spacing w:after="0" w:line="240" w:lineRule="auto"/>
    </w:pPr>
    <w:rPr>
      <w:rFonts w:eastAsiaTheme="minorEastAsia"/>
      <w:lang w:val="en-US"/>
    </w:rPr>
  </w:style>
  <w:style w:type="character" w:customStyle="1" w:styleId="IngenmellomromTegn">
    <w:name w:val="Ingen mellomrom Tegn"/>
    <w:basedOn w:val="Standardskriftforavsnitt"/>
    <w:link w:val="Ingenmellomrom"/>
    <w:uiPriority w:val="1"/>
    <w:rsid w:val="00AC4452"/>
    <w:rPr>
      <w:rFonts w:eastAsiaTheme="minorEastAsia"/>
      <w:lang w:val="en-US"/>
    </w:rPr>
  </w:style>
  <w:style w:type="table" w:customStyle="1" w:styleId="NorconsultBlue">
    <w:name w:val="Norconsult Blue"/>
    <w:basedOn w:val="Vanligtabell"/>
    <w:uiPriority w:val="99"/>
    <w:rsid w:val="008E19CC"/>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FFFFFF" w:themeFill="background1"/>
    </w:tcPr>
    <w:tblStylePr w:type="firstRow">
      <w:rPr>
        <w:rFonts w:ascii="Arial" w:hAnsi="Arial"/>
        <w:b/>
        <w:color w:val="FFFFFF" w:themeColor="background1"/>
        <w:sz w:val="18"/>
      </w:rPr>
      <w:tblPr/>
      <w:tcPr>
        <w:tcBorders>
          <w:top w:val="single" w:sz="4" w:space="0" w:color="00ABBD" w:themeColor="accent2"/>
          <w:left w:val="single" w:sz="4" w:space="0" w:color="00ABBD" w:themeColor="accent2"/>
          <w:bottom w:val="single" w:sz="4" w:space="0" w:color="00ABBD" w:themeColor="accent2"/>
          <w:right w:val="single" w:sz="4" w:space="0" w:color="00ABBD" w:themeColor="accent2"/>
          <w:insideH w:val="single" w:sz="4" w:space="0" w:color="FFFFFF" w:themeColor="background1"/>
          <w:insideV w:val="single" w:sz="4" w:space="0" w:color="FFFFFF" w:themeColor="background1"/>
          <w:tl2br w:val="nil"/>
          <w:tr2bl w:val="nil"/>
        </w:tcBorders>
        <w:shd w:val="clear" w:color="auto" w:fill="00ABBD" w:themeFill="accent2"/>
      </w:tcPr>
    </w:tblStylePr>
  </w:style>
  <w:style w:type="paragraph" w:styleId="INNH4">
    <w:name w:val="toc 4"/>
    <w:aliases w:val="Appendix"/>
    <w:basedOn w:val="Normal"/>
    <w:next w:val="Normal"/>
    <w:autoRedefine/>
    <w:rsid w:val="00645F35"/>
    <w:pPr>
      <w:tabs>
        <w:tab w:val="left" w:pos="1418"/>
        <w:tab w:val="right" w:pos="9497"/>
      </w:tabs>
      <w:spacing w:before="240" w:after="0"/>
      <w:ind w:left="1418" w:right="1418" w:hanging="1418"/>
    </w:pPr>
    <w:rPr>
      <w:rFonts w:asciiTheme="minorHAnsi" w:eastAsiaTheme="minorEastAsia" w:hAnsiTheme="minorHAnsi" w:cstheme="minorBidi"/>
      <w:b/>
      <w:noProof/>
      <w:szCs w:val="22"/>
      <w:lang w:eastAsia="nb-NO"/>
    </w:rPr>
  </w:style>
  <w:style w:type="paragraph" w:customStyle="1" w:styleId="Subtitle-White">
    <w:name w:val="Subtitle - White"/>
    <w:basedOn w:val="Undertittel"/>
    <w:link w:val="Subtitle-WhiteChar"/>
    <w:uiPriority w:val="5"/>
    <w:rsid w:val="00E15F0A"/>
    <w:pPr>
      <w:spacing w:after="0"/>
    </w:pPr>
    <w:rPr>
      <w:color w:val="FFFFFF" w:themeColor="background1"/>
    </w:rPr>
  </w:style>
  <w:style w:type="character" w:customStyle="1" w:styleId="Subtitle-WhiteChar">
    <w:name w:val="Subtitle - White Char"/>
    <w:basedOn w:val="UndertittelTegn"/>
    <w:link w:val="Subtitle-White"/>
    <w:uiPriority w:val="5"/>
    <w:rsid w:val="00495A3E"/>
    <w:rPr>
      <w:rFonts w:ascii="Arial" w:eastAsiaTheme="minorEastAsia" w:hAnsi="Arial"/>
      <w:b/>
      <w:color w:val="FFFFFF" w:themeColor="background1"/>
      <w:spacing w:val="15"/>
      <w:sz w:val="32"/>
      <w:szCs w:val="20"/>
    </w:rPr>
  </w:style>
  <w:style w:type="paragraph" w:customStyle="1" w:styleId="Subtitle2-White">
    <w:name w:val="Subtitle 2 - White"/>
    <w:basedOn w:val="Subtitle2"/>
    <w:link w:val="Subtitle2-WhiteChar"/>
    <w:uiPriority w:val="7"/>
    <w:rsid w:val="00E15F0A"/>
    <w:pPr>
      <w:spacing w:after="0"/>
      <w:ind w:left="851" w:right="851"/>
    </w:pPr>
    <w:rPr>
      <w:color w:val="FFFFFF" w:themeColor="background1"/>
      <w:sz w:val="28"/>
      <w:szCs w:val="28"/>
    </w:rPr>
  </w:style>
  <w:style w:type="character" w:customStyle="1" w:styleId="Subtitle2-WhiteChar">
    <w:name w:val="Subtitle 2 - White Char"/>
    <w:basedOn w:val="Standardskriftforavsnitt"/>
    <w:link w:val="Subtitle2-White"/>
    <w:uiPriority w:val="7"/>
    <w:rsid w:val="00495A3E"/>
    <w:rPr>
      <w:rFonts w:ascii="Arial" w:hAnsi="Arial"/>
      <w:color w:val="FFFFFF" w:themeColor="background1"/>
      <w:sz w:val="28"/>
      <w:szCs w:val="28"/>
    </w:rPr>
  </w:style>
  <w:style w:type="paragraph" w:customStyle="1" w:styleId="Title-White">
    <w:name w:val="Title - White"/>
    <w:basedOn w:val="Tittel"/>
    <w:link w:val="Title-WhiteChar"/>
    <w:uiPriority w:val="4"/>
    <w:rsid w:val="00E15F0A"/>
    <w:pPr>
      <w:ind w:left="851" w:right="851"/>
    </w:pPr>
    <w:rPr>
      <w:color w:val="FFFFFF" w:themeColor="background1"/>
    </w:rPr>
  </w:style>
  <w:style w:type="character" w:customStyle="1" w:styleId="Title-WhiteChar">
    <w:name w:val="Title - White Char"/>
    <w:basedOn w:val="TittelTegn"/>
    <w:link w:val="Title-White"/>
    <w:uiPriority w:val="4"/>
    <w:rsid w:val="00495A3E"/>
    <w:rPr>
      <w:rFonts w:ascii="Arial" w:eastAsia="Arial" w:hAnsi="Arial" w:cstheme="minorHAnsi"/>
      <w:b/>
      <w:color w:val="FFFFFF" w:themeColor="background1"/>
      <w:sz w:val="52"/>
      <w:szCs w:val="52"/>
    </w:rPr>
  </w:style>
  <w:style w:type="paragraph" w:styleId="Bildetekst">
    <w:name w:val="caption"/>
    <w:basedOn w:val="Normal"/>
    <w:next w:val="Normal"/>
    <w:uiPriority w:val="35"/>
    <w:rsid w:val="00AC4452"/>
    <w:pPr>
      <w:spacing w:after="200" w:line="240" w:lineRule="auto"/>
    </w:pPr>
    <w:rPr>
      <w:i/>
      <w:iCs/>
      <w:color w:val="5B6064" w:themeColor="text2"/>
      <w:sz w:val="18"/>
      <w:szCs w:val="18"/>
    </w:rPr>
  </w:style>
  <w:style w:type="numbering" w:customStyle="1" w:styleId="Style1">
    <w:name w:val="Style1"/>
    <w:uiPriority w:val="99"/>
    <w:rsid w:val="00AA0C50"/>
    <w:pPr>
      <w:numPr>
        <w:numId w:val="2"/>
      </w:numPr>
    </w:pPr>
  </w:style>
  <w:style w:type="table" w:customStyle="1" w:styleId="NorconsultGreen">
    <w:name w:val="Norconsult Green"/>
    <w:basedOn w:val="Vanligtabell"/>
    <w:uiPriority w:val="99"/>
    <w:rsid w:val="008E19CC"/>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tcPr>
    <w:tblStylePr w:type="firstRow">
      <w:rPr>
        <w:rFonts w:asciiTheme="minorHAnsi" w:hAnsiTheme="minorHAnsi"/>
        <w:b/>
        <w:color w:val="auto"/>
        <w:sz w:val="18"/>
      </w:rPr>
      <w:tblPr/>
      <w:tcPr>
        <w:tcBorders>
          <w:top w:val="single" w:sz="4" w:space="0" w:color="B5D334" w:themeColor="accent3"/>
          <w:left w:val="single" w:sz="4" w:space="0" w:color="B5D334" w:themeColor="accent3"/>
          <w:bottom w:val="single" w:sz="4" w:space="0" w:color="B5D334" w:themeColor="accent3"/>
          <w:right w:val="single" w:sz="4" w:space="0" w:color="B5D334" w:themeColor="accent3"/>
          <w:insideH w:val="single" w:sz="4" w:space="0" w:color="FFFFFF" w:themeColor="background1"/>
          <w:insideV w:val="single" w:sz="4" w:space="0" w:color="FFFFFF" w:themeColor="background1"/>
        </w:tcBorders>
        <w:shd w:val="clear" w:color="auto" w:fill="B5D334" w:themeFill="accent3"/>
      </w:tcPr>
    </w:tblStylePr>
  </w:style>
  <w:style w:type="table" w:customStyle="1" w:styleId="NorconsultGrey">
    <w:name w:val="Norconsult Grey"/>
    <w:basedOn w:val="Vanligtabell"/>
    <w:uiPriority w:val="99"/>
    <w:rsid w:val="008E19CC"/>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FFFFFF" w:themeFill="background1"/>
    </w:tcPr>
    <w:tblStylePr w:type="firstRow">
      <w:rPr>
        <w:rFonts w:ascii="Arial" w:hAnsi="Arial"/>
        <w:b/>
        <w:color w:val="FFFFFF" w:themeColor="background1"/>
        <w:sz w:val="18"/>
      </w:rPr>
      <w:tblPr/>
      <w:tcPr>
        <w:tcBorders>
          <w:top w:val="single" w:sz="4" w:space="0" w:color="5B6064" w:themeColor="accent1"/>
          <w:left w:val="single" w:sz="4" w:space="0" w:color="5B6064" w:themeColor="accent1"/>
          <w:bottom w:val="single" w:sz="4" w:space="0" w:color="5B6064" w:themeColor="accent1"/>
          <w:right w:val="single" w:sz="4" w:space="0" w:color="5B6064" w:themeColor="accent1"/>
          <w:insideH w:val="single" w:sz="4" w:space="0" w:color="5B6064" w:themeColor="accent1"/>
          <w:insideV w:val="single" w:sz="4" w:space="0" w:color="FFFFFF" w:themeColor="background1"/>
          <w:tl2br w:val="nil"/>
          <w:tr2bl w:val="nil"/>
        </w:tcBorders>
        <w:shd w:val="clear" w:color="auto" w:fill="5B6064" w:themeFill="accent1"/>
      </w:tcPr>
    </w:tblStylePr>
  </w:style>
  <w:style w:type="paragraph" w:customStyle="1" w:styleId="Disclaimer">
    <w:name w:val="Disclaimer"/>
    <w:basedOn w:val="Normal"/>
    <w:next w:val="Normal"/>
    <w:uiPriority w:val="9"/>
    <w:rsid w:val="00AC4452"/>
    <w:pPr>
      <w:spacing w:before="160"/>
    </w:pPr>
    <w:rPr>
      <w:sz w:val="16"/>
      <w:szCs w:val="16"/>
    </w:rPr>
  </w:style>
  <w:style w:type="paragraph" w:customStyle="1" w:styleId="TitleHeader">
    <w:name w:val="TitleHeader"/>
    <w:basedOn w:val="Normal"/>
    <w:next w:val="Normal"/>
    <w:semiHidden/>
    <w:rsid w:val="00AC4452"/>
    <w:pPr>
      <w:spacing w:after="360"/>
      <w:jc w:val="right"/>
    </w:pPr>
    <w:rPr>
      <w:b/>
      <w:color w:val="5B6064" w:themeColor="accent1"/>
      <w:sz w:val="28"/>
    </w:rPr>
  </w:style>
  <w:style w:type="paragraph" w:customStyle="1" w:styleId="Vedlegg">
    <w:name w:val="Vedlegg"/>
    <w:basedOn w:val="Normal"/>
    <w:uiPriority w:val="5"/>
    <w:rsid w:val="00AC4452"/>
    <w:pPr>
      <w:tabs>
        <w:tab w:val="left" w:pos="1134"/>
      </w:tabs>
      <w:spacing w:before="360" w:after="0"/>
      <w:ind w:left="1134" w:hanging="1134"/>
    </w:pPr>
  </w:style>
  <w:style w:type="table" w:customStyle="1" w:styleId="VersionGrey">
    <w:name w:val="Version Grey"/>
    <w:basedOn w:val="Vanligtabell"/>
    <w:uiPriority w:val="99"/>
    <w:rsid w:val="00FA5876"/>
    <w:pPr>
      <w:spacing w:before="40" w:after="4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FFFFFF" w:themeFill="background1"/>
    </w:tcPr>
    <w:tblStylePr w:type="firstRow">
      <w:rPr>
        <w:rFonts w:asciiTheme="majorHAnsi" w:hAnsiTheme="majorHAnsi"/>
      </w:rPr>
      <w:tblPr/>
      <w:tcPr>
        <w:shd w:val="clear" w:color="auto" w:fill="F2F2F2" w:themeFill="background1" w:themeFillShade="F2"/>
      </w:tcPr>
    </w:tblStylePr>
    <w:tblStylePr w:type="lastRow">
      <w:rPr>
        <w:b/>
        <w:color w:val="FFFFFF" w:themeColor="background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5B6064" w:themeFill="text2"/>
      </w:tcPr>
    </w:tblStylePr>
  </w:style>
  <w:style w:type="paragraph" w:customStyle="1" w:styleId="A-Appendix">
    <w:name w:val="A - Appendix"/>
    <w:basedOn w:val="Overskrift1"/>
    <w:next w:val="Normal"/>
    <w:link w:val="A-AppendixChar"/>
    <w:uiPriority w:val="2"/>
    <w:rsid w:val="00ED7746"/>
    <w:pPr>
      <w:numPr>
        <w:numId w:val="4"/>
      </w:numPr>
      <w:tabs>
        <w:tab w:val="left" w:pos="1843"/>
      </w:tabs>
      <w:ind w:left="1843" w:hanging="1843"/>
    </w:pPr>
  </w:style>
  <w:style w:type="character" w:customStyle="1" w:styleId="A-AppendixChar">
    <w:name w:val="A - Appendix Char"/>
    <w:basedOn w:val="Standardskriftforavsnitt"/>
    <w:link w:val="A-Appendix"/>
    <w:uiPriority w:val="2"/>
    <w:rsid w:val="00ED7746"/>
    <w:rPr>
      <w:rFonts w:asciiTheme="majorHAnsi" w:eastAsiaTheme="majorEastAsia" w:hAnsiTheme="majorHAnsi" w:cstheme="majorHAnsi"/>
      <w:b/>
      <w:sz w:val="28"/>
      <w:szCs w:val="28"/>
    </w:rPr>
  </w:style>
  <w:style w:type="paragraph" w:customStyle="1" w:styleId="A1-Appendix">
    <w:name w:val="A.1 - Appendix"/>
    <w:basedOn w:val="Overskrift2"/>
    <w:next w:val="Normal"/>
    <w:link w:val="A1-AppendixChar"/>
    <w:uiPriority w:val="2"/>
    <w:rsid w:val="00ED7746"/>
    <w:pPr>
      <w:numPr>
        <w:numId w:val="4"/>
      </w:numPr>
      <w:tabs>
        <w:tab w:val="left" w:pos="709"/>
      </w:tabs>
      <w:ind w:left="709" w:hanging="709"/>
    </w:pPr>
    <w:rPr>
      <w:szCs w:val="36"/>
    </w:rPr>
  </w:style>
  <w:style w:type="character" w:customStyle="1" w:styleId="A1-AppendixChar">
    <w:name w:val="A.1 - Appendix Char"/>
    <w:basedOn w:val="A-AppendixChar"/>
    <w:link w:val="A1-Appendix"/>
    <w:uiPriority w:val="2"/>
    <w:rsid w:val="00ED7746"/>
    <w:rPr>
      <w:rFonts w:asciiTheme="majorHAnsi" w:eastAsiaTheme="majorEastAsia" w:hAnsiTheme="majorHAnsi" w:cstheme="majorBidi"/>
      <w:b/>
      <w:sz w:val="24"/>
      <w:szCs w:val="36"/>
    </w:rPr>
  </w:style>
  <w:style w:type="paragraph" w:customStyle="1" w:styleId="A11-Appendix">
    <w:name w:val="A.1.1 - Appendix"/>
    <w:basedOn w:val="Overskrift3"/>
    <w:next w:val="Normal"/>
    <w:link w:val="A11-AppendixChar"/>
    <w:uiPriority w:val="2"/>
    <w:rsid w:val="00ED7746"/>
    <w:pPr>
      <w:numPr>
        <w:numId w:val="4"/>
      </w:numPr>
      <w:tabs>
        <w:tab w:val="left" w:pos="851"/>
      </w:tabs>
      <w:spacing w:line="259" w:lineRule="auto"/>
      <w:ind w:left="851" w:hanging="851"/>
    </w:pPr>
    <w:rPr>
      <w:szCs w:val="36"/>
    </w:rPr>
  </w:style>
  <w:style w:type="character" w:customStyle="1" w:styleId="A11-AppendixChar">
    <w:name w:val="A.1.1 - Appendix Char"/>
    <w:basedOn w:val="A-AppendixChar"/>
    <w:link w:val="A11-Appendix"/>
    <w:uiPriority w:val="2"/>
    <w:rsid w:val="00ED7746"/>
    <w:rPr>
      <w:rFonts w:asciiTheme="majorHAnsi" w:eastAsiaTheme="majorEastAsia" w:hAnsiTheme="majorHAnsi" w:cstheme="majorBidi"/>
      <w:b/>
      <w:i/>
      <w:sz w:val="20"/>
      <w:szCs w:val="36"/>
    </w:rPr>
  </w:style>
  <w:style w:type="paragraph" w:customStyle="1" w:styleId="A111-Appendix">
    <w:name w:val="A.1.1.1 - Appendix"/>
    <w:basedOn w:val="Overskrift4"/>
    <w:next w:val="Normal"/>
    <w:link w:val="A111-AppendixChar"/>
    <w:uiPriority w:val="2"/>
    <w:rsid w:val="00ED7746"/>
    <w:pPr>
      <w:numPr>
        <w:numId w:val="4"/>
      </w:numPr>
      <w:tabs>
        <w:tab w:val="left" w:pos="1134"/>
      </w:tabs>
      <w:ind w:left="1134" w:hanging="1134"/>
    </w:pPr>
  </w:style>
  <w:style w:type="character" w:customStyle="1" w:styleId="A111-AppendixChar">
    <w:name w:val="A.1.1.1 - Appendix Char"/>
    <w:basedOn w:val="A11-AppendixChar"/>
    <w:link w:val="A111-Appendix"/>
    <w:uiPriority w:val="2"/>
    <w:rsid w:val="00ED7746"/>
    <w:rPr>
      <w:rFonts w:asciiTheme="majorHAnsi" w:eastAsiaTheme="majorEastAsia" w:hAnsiTheme="majorHAnsi" w:cstheme="majorBidi"/>
      <w:b w:val="0"/>
      <w:i w:val="0"/>
      <w:iCs/>
      <w:sz w:val="20"/>
      <w:szCs w:val="20"/>
      <w:u w:val="single"/>
    </w:rPr>
  </w:style>
  <w:style w:type="character" w:customStyle="1" w:styleId="Overskrift5Tegn">
    <w:name w:val="Overskrift 5 Tegn"/>
    <w:basedOn w:val="Standardskriftforavsnitt"/>
    <w:link w:val="Overskrift5"/>
    <w:uiPriority w:val="99"/>
    <w:rsid w:val="005706E6"/>
    <w:rPr>
      <w:rFonts w:ascii="Times New Roman" w:eastAsia="Times New Roman" w:hAnsi="Times New Roman" w:cs="Times New Roman"/>
      <w:szCs w:val="20"/>
      <w:lang w:eastAsia="nb-NO"/>
    </w:rPr>
  </w:style>
  <w:style w:type="character" w:customStyle="1" w:styleId="Overskrift6Tegn">
    <w:name w:val="Overskrift 6 Tegn"/>
    <w:basedOn w:val="Standardskriftforavsnitt"/>
    <w:link w:val="Overskrift6"/>
    <w:uiPriority w:val="99"/>
    <w:rsid w:val="005706E6"/>
    <w:rPr>
      <w:rFonts w:ascii="Times New Roman" w:eastAsia="Times New Roman" w:hAnsi="Times New Roman" w:cs="Times New Roman"/>
      <w:i/>
      <w:szCs w:val="20"/>
      <w:lang w:eastAsia="nb-NO"/>
    </w:rPr>
  </w:style>
  <w:style w:type="character" w:customStyle="1" w:styleId="Overskrift7Tegn">
    <w:name w:val="Overskrift 7 Tegn"/>
    <w:basedOn w:val="Standardskriftforavsnitt"/>
    <w:link w:val="Overskrift7"/>
    <w:uiPriority w:val="99"/>
    <w:rsid w:val="005706E6"/>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uiPriority w:val="99"/>
    <w:rsid w:val="005706E6"/>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uiPriority w:val="99"/>
    <w:rsid w:val="005706E6"/>
    <w:rPr>
      <w:rFonts w:ascii="Arial" w:eastAsia="Times New Roman" w:hAnsi="Arial" w:cs="Times New Roman"/>
      <w:b/>
      <w:i/>
      <w:sz w:val="18"/>
      <w:szCs w:val="20"/>
      <w:lang w:eastAsia="nb-NO"/>
    </w:rPr>
  </w:style>
  <w:style w:type="paragraph" w:customStyle="1" w:styleId="Bok">
    <w:name w:val="Bok"/>
    <w:basedOn w:val="Normal"/>
    <w:rsid w:val="005706E6"/>
    <w:pPr>
      <w:spacing w:after="0" w:line="240" w:lineRule="auto"/>
    </w:pPr>
    <w:rPr>
      <w:rFonts w:eastAsia="Times New Roman"/>
      <w:spacing w:val="8"/>
      <w:sz w:val="24"/>
      <w:lang w:eastAsia="nb-NO"/>
    </w:rPr>
  </w:style>
  <w:style w:type="paragraph" w:customStyle="1" w:styleId="Overskrift30">
    <w:name w:val="Overskrift3"/>
    <w:basedOn w:val="Overskrift3"/>
    <w:rsid w:val="005706E6"/>
    <w:pPr>
      <w:keepLines w:val="0"/>
      <w:numPr>
        <w:ilvl w:val="1"/>
        <w:numId w:val="5"/>
      </w:numPr>
      <w:spacing w:before="0" w:after="0"/>
      <w:jc w:val="center"/>
    </w:pPr>
    <w:rPr>
      <w:rFonts w:ascii="Arial" w:eastAsia="Times New Roman" w:hAnsi="Arial" w:cs="Times New Roman"/>
      <w:bCs/>
      <w:i w:val="0"/>
      <w:szCs w:val="18"/>
      <w:u w:val="single"/>
      <w:lang w:eastAsia="nb-NO"/>
    </w:rPr>
  </w:style>
  <w:style w:type="paragraph" w:customStyle="1" w:styleId="overskrift20">
    <w:name w:val="overskrift 2"/>
    <w:basedOn w:val="Overskrift2"/>
    <w:rsid w:val="005706E6"/>
    <w:pPr>
      <w:keepLines w:val="0"/>
      <w:tabs>
        <w:tab w:val="num" w:pos="576"/>
      </w:tabs>
      <w:spacing w:before="0" w:after="0" w:line="240" w:lineRule="auto"/>
      <w:ind w:left="576" w:hanging="576"/>
      <w:jc w:val="center"/>
    </w:pPr>
    <w:rPr>
      <w:rFonts w:ascii="Arial" w:eastAsia="Times New Roman" w:hAnsi="Arial" w:cs="Times New Roman"/>
      <w:i/>
      <w:szCs w:val="20"/>
      <w:lang w:eastAsia="nb-NO"/>
    </w:rPr>
  </w:style>
  <w:style w:type="paragraph" w:styleId="Brdtekstinnrykk">
    <w:name w:val="Body Text Indent"/>
    <w:basedOn w:val="Normal"/>
    <w:link w:val="BrdtekstinnrykkTegn"/>
    <w:rsid w:val="005706E6"/>
    <w:pPr>
      <w:spacing w:after="0" w:line="240" w:lineRule="auto"/>
      <w:ind w:left="576"/>
    </w:pPr>
    <w:rPr>
      <w:rFonts w:ascii="Times New Roman" w:eastAsia="Times New Roman" w:hAnsi="Times New Roman"/>
      <w:lang w:eastAsia="nb-NO"/>
    </w:rPr>
  </w:style>
  <w:style w:type="character" w:customStyle="1" w:styleId="BrdtekstinnrykkTegn">
    <w:name w:val="Brødtekstinnrykk Tegn"/>
    <w:basedOn w:val="Standardskriftforavsnitt"/>
    <w:link w:val="Brdtekstinnrykk"/>
    <w:rsid w:val="005706E6"/>
    <w:rPr>
      <w:rFonts w:ascii="Times New Roman" w:eastAsia="Times New Roman" w:hAnsi="Times New Roman" w:cs="Times New Roman"/>
      <w:sz w:val="20"/>
      <w:szCs w:val="20"/>
      <w:lang w:eastAsia="nb-NO"/>
    </w:rPr>
  </w:style>
  <w:style w:type="paragraph" w:styleId="INNH5">
    <w:name w:val="toc 5"/>
    <w:basedOn w:val="Normal"/>
    <w:next w:val="Normal"/>
    <w:autoRedefine/>
    <w:semiHidden/>
    <w:rsid w:val="005706E6"/>
    <w:pPr>
      <w:spacing w:after="0" w:line="240" w:lineRule="auto"/>
      <w:ind w:left="800"/>
    </w:pPr>
    <w:rPr>
      <w:rFonts w:ascii="Times New Roman" w:eastAsia="Times New Roman" w:hAnsi="Times New Roman"/>
      <w:lang w:eastAsia="nb-NO"/>
    </w:rPr>
  </w:style>
  <w:style w:type="paragraph" w:styleId="INNH6">
    <w:name w:val="toc 6"/>
    <w:basedOn w:val="Normal"/>
    <w:next w:val="Normal"/>
    <w:autoRedefine/>
    <w:semiHidden/>
    <w:rsid w:val="005706E6"/>
    <w:pPr>
      <w:spacing w:after="0" w:line="240" w:lineRule="auto"/>
      <w:ind w:left="1000"/>
    </w:pPr>
    <w:rPr>
      <w:rFonts w:ascii="Times New Roman" w:eastAsia="Times New Roman" w:hAnsi="Times New Roman"/>
      <w:lang w:eastAsia="nb-NO"/>
    </w:rPr>
  </w:style>
  <w:style w:type="paragraph" w:styleId="INNH7">
    <w:name w:val="toc 7"/>
    <w:basedOn w:val="Normal"/>
    <w:next w:val="Normal"/>
    <w:autoRedefine/>
    <w:semiHidden/>
    <w:rsid w:val="005706E6"/>
    <w:pPr>
      <w:spacing w:after="0" w:line="240" w:lineRule="auto"/>
      <w:ind w:left="1200"/>
    </w:pPr>
    <w:rPr>
      <w:rFonts w:ascii="Times New Roman" w:eastAsia="Times New Roman" w:hAnsi="Times New Roman"/>
      <w:lang w:eastAsia="nb-NO"/>
    </w:rPr>
  </w:style>
  <w:style w:type="paragraph" w:styleId="INNH8">
    <w:name w:val="toc 8"/>
    <w:basedOn w:val="Normal"/>
    <w:next w:val="Normal"/>
    <w:autoRedefine/>
    <w:semiHidden/>
    <w:rsid w:val="005706E6"/>
    <w:pPr>
      <w:spacing w:after="0" w:line="240" w:lineRule="auto"/>
      <w:ind w:left="1400"/>
    </w:pPr>
    <w:rPr>
      <w:rFonts w:ascii="Times New Roman" w:eastAsia="Times New Roman" w:hAnsi="Times New Roman"/>
      <w:lang w:eastAsia="nb-NO"/>
    </w:rPr>
  </w:style>
  <w:style w:type="paragraph" w:styleId="INNH9">
    <w:name w:val="toc 9"/>
    <w:basedOn w:val="Normal"/>
    <w:next w:val="Normal"/>
    <w:autoRedefine/>
    <w:semiHidden/>
    <w:rsid w:val="005706E6"/>
    <w:pPr>
      <w:spacing w:after="0" w:line="240" w:lineRule="auto"/>
      <w:ind w:left="1600"/>
    </w:pPr>
    <w:rPr>
      <w:rFonts w:ascii="Times New Roman" w:eastAsia="Times New Roman" w:hAnsi="Times New Roman"/>
      <w:lang w:eastAsia="nb-NO"/>
    </w:rPr>
  </w:style>
  <w:style w:type="paragraph" w:styleId="Brdtekstinnrykk2">
    <w:name w:val="Body Text Indent 2"/>
    <w:basedOn w:val="Normal"/>
    <w:link w:val="Brdtekstinnrykk2Tegn"/>
    <w:rsid w:val="005706E6"/>
    <w:pPr>
      <w:spacing w:after="0" w:line="240" w:lineRule="auto"/>
      <w:ind w:left="708"/>
    </w:pPr>
    <w:rPr>
      <w:rFonts w:ascii="Times New Roman" w:eastAsia="Times New Roman" w:hAnsi="Times New Roman"/>
      <w:lang w:eastAsia="nb-NO"/>
    </w:rPr>
  </w:style>
  <w:style w:type="character" w:customStyle="1" w:styleId="Brdtekstinnrykk2Tegn">
    <w:name w:val="Brødtekstinnrykk 2 Tegn"/>
    <w:basedOn w:val="Standardskriftforavsnitt"/>
    <w:link w:val="Brdtekstinnrykk2"/>
    <w:rsid w:val="005706E6"/>
    <w:rPr>
      <w:rFonts w:ascii="Times New Roman" w:eastAsia="Times New Roman" w:hAnsi="Times New Roman" w:cs="Times New Roman"/>
      <w:sz w:val="20"/>
      <w:szCs w:val="20"/>
      <w:lang w:eastAsia="nb-NO"/>
    </w:rPr>
  </w:style>
  <w:style w:type="paragraph" w:styleId="Brdtekstinnrykk3">
    <w:name w:val="Body Text Indent 3"/>
    <w:basedOn w:val="Normal"/>
    <w:link w:val="Brdtekstinnrykk3Tegn"/>
    <w:rsid w:val="005706E6"/>
    <w:pPr>
      <w:spacing w:after="0" w:line="240" w:lineRule="auto"/>
      <w:ind w:left="432"/>
    </w:pPr>
    <w:rPr>
      <w:rFonts w:ascii="Times New Roman" w:eastAsia="Times New Roman" w:hAnsi="Times New Roman"/>
      <w:lang w:eastAsia="nb-NO"/>
    </w:rPr>
  </w:style>
  <w:style w:type="character" w:customStyle="1" w:styleId="Brdtekstinnrykk3Tegn">
    <w:name w:val="Brødtekstinnrykk 3 Tegn"/>
    <w:basedOn w:val="Standardskriftforavsnitt"/>
    <w:link w:val="Brdtekstinnrykk3"/>
    <w:rsid w:val="005706E6"/>
    <w:rPr>
      <w:rFonts w:ascii="Times New Roman" w:eastAsia="Times New Roman" w:hAnsi="Times New Roman" w:cs="Times New Roman"/>
      <w:sz w:val="20"/>
      <w:szCs w:val="20"/>
      <w:lang w:eastAsia="nb-NO"/>
    </w:rPr>
  </w:style>
  <w:style w:type="paragraph" w:customStyle="1" w:styleId="Overskrift">
    <w:name w:val="Overskrift"/>
    <w:basedOn w:val="Overskrift1"/>
    <w:next w:val="Normal"/>
    <w:rsid w:val="005706E6"/>
    <w:pPr>
      <w:keepLines w:val="0"/>
      <w:pageBreakBefore w:val="0"/>
      <w:numPr>
        <w:numId w:val="0"/>
      </w:numPr>
      <w:spacing w:before="240" w:after="60" w:line="240" w:lineRule="auto"/>
    </w:pPr>
    <w:rPr>
      <w:rFonts w:ascii="Times New Roman" w:eastAsia="Times New Roman" w:hAnsi="Times New Roman" w:cs="Times New Roman"/>
      <w:kern w:val="28"/>
      <w:sz w:val="24"/>
      <w:szCs w:val="18"/>
      <w:lang w:eastAsia="nb-NO"/>
    </w:rPr>
  </w:style>
  <w:style w:type="character" w:styleId="Sidetall">
    <w:name w:val="page number"/>
    <w:basedOn w:val="Standardskriftforavsnitt"/>
    <w:rsid w:val="005706E6"/>
  </w:style>
  <w:style w:type="character" w:customStyle="1" w:styleId="Overskrift3Tegn">
    <w:name w:val="Overskrift 3 Tegn"/>
    <w:rsid w:val="005706E6"/>
    <w:rPr>
      <w:rFonts w:ascii="Arial" w:hAnsi="Arial"/>
      <w:noProof w:val="0"/>
      <w:sz w:val="24"/>
      <w:lang w:val="nb-NO" w:eastAsia="nb-NO" w:bidi="ar-SA"/>
    </w:rPr>
  </w:style>
  <w:style w:type="paragraph" w:styleId="Liste">
    <w:name w:val="List"/>
    <w:basedOn w:val="Normal"/>
    <w:rsid w:val="005706E6"/>
    <w:pPr>
      <w:spacing w:after="0" w:line="240" w:lineRule="auto"/>
      <w:ind w:left="283" w:hanging="283"/>
    </w:pPr>
    <w:rPr>
      <w:rFonts w:ascii="Times New Roman" w:eastAsia="Times New Roman" w:hAnsi="Times New Roman"/>
      <w:sz w:val="24"/>
      <w:lang w:val="en-US" w:eastAsia="nb-NO"/>
    </w:rPr>
  </w:style>
  <w:style w:type="paragraph" w:styleId="Fotnotetekst">
    <w:name w:val="footnote text"/>
    <w:basedOn w:val="Normal"/>
    <w:link w:val="FotnotetekstTegn"/>
    <w:semiHidden/>
    <w:rsid w:val="005706E6"/>
    <w:pPr>
      <w:spacing w:after="0" w:line="240" w:lineRule="auto"/>
    </w:pPr>
    <w:rPr>
      <w:rFonts w:ascii="Times New Roman" w:eastAsia="Times New Roman" w:hAnsi="Times New Roman"/>
      <w:lang w:eastAsia="nb-NO"/>
    </w:rPr>
  </w:style>
  <w:style w:type="character" w:customStyle="1" w:styleId="FotnotetekstTegn">
    <w:name w:val="Fotnotetekst Tegn"/>
    <w:basedOn w:val="Standardskriftforavsnitt"/>
    <w:link w:val="Fotnotetekst"/>
    <w:semiHidden/>
    <w:rsid w:val="005706E6"/>
    <w:rPr>
      <w:rFonts w:ascii="Times New Roman" w:eastAsia="Times New Roman" w:hAnsi="Times New Roman" w:cs="Times New Roman"/>
      <w:sz w:val="20"/>
      <w:szCs w:val="20"/>
      <w:lang w:eastAsia="nb-NO"/>
    </w:rPr>
  </w:style>
  <w:style w:type="paragraph" w:styleId="Brdtekst">
    <w:name w:val="Body Text"/>
    <w:basedOn w:val="Normal"/>
    <w:link w:val="BrdtekstTegn"/>
    <w:rsid w:val="005706E6"/>
    <w:pPr>
      <w:spacing w:after="120" w:line="240" w:lineRule="auto"/>
    </w:pPr>
    <w:rPr>
      <w:rFonts w:ascii="Times New Roman" w:eastAsia="Times New Roman" w:hAnsi="Times New Roman"/>
      <w:lang w:eastAsia="nb-NO"/>
    </w:rPr>
  </w:style>
  <w:style w:type="character" w:customStyle="1" w:styleId="BrdtekstTegn">
    <w:name w:val="Brødtekst Tegn"/>
    <w:basedOn w:val="Standardskriftforavsnitt"/>
    <w:link w:val="Brdtekst"/>
    <w:rsid w:val="005706E6"/>
    <w:rPr>
      <w:rFonts w:ascii="Times New Roman" w:eastAsia="Times New Roman" w:hAnsi="Times New Roman" w:cs="Times New Roman"/>
      <w:sz w:val="20"/>
      <w:szCs w:val="20"/>
      <w:lang w:eastAsia="nb-NO"/>
    </w:rPr>
  </w:style>
  <w:style w:type="character" w:styleId="Sterk">
    <w:name w:val="Strong"/>
    <w:qFormat/>
    <w:rsid w:val="005706E6"/>
    <w:rPr>
      <w:b/>
      <w:bCs/>
    </w:rPr>
  </w:style>
  <w:style w:type="character" w:customStyle="1" w:styleId="BrdtekstinnrykkTegnTegn">
    <w:name w:val="Brødtekstinnrykk Tegn Tegn"/>
    <w:rsid w:val="005706E6"/>
    <w:rPr>
      <w:lang w:val="nb-NO" w:eastAsia="nb-NO" w:bidi="ar-SA"/>
    </w:rPr>
  </w:style>
  <w:style w:type="paragraph" w:styleId="NormalWeb">
    <w:name w:val="Normal (Web)"/>
    <w:basedOn w:val="Normal"/>
    <w:uiPriority w:val="99"/>
    <w:rsid w:val="005706E6"/>
    <w:pPr>
      <w:spacing w:after="150" w:line="240" w:lineRule="atLeast"/>
    </w:pPr>
    <w:rPr>
      <w:rFonts w:ascii="Times New Roman" w:eastAsia="Times New Roman" w:hAnsi="Times New Roman"/>
      <w:sz w:val="24"/>
      <w:szCs w:val="24"/>
      <w:lang w:eastAsia="nb-NO"/>
    </w:rPr>
  </w:style>
  <w:style w:type="paragraph" w:customStyle="1" w:styleId="Punkter">
    <w:name w:val="Punkter"/>
    <w:basedOn w:val="Normal"/>
    <w:autoRedefine/>
    <w:rsid w:val="005706E6"/>
    <w:pPr>
      <w:tabs>
        <w:tab w:val="left" w:pos="2127"/>
      </w:tabs>
      <w:spacing w:after="0" w:line="240" w:lineRule="auto"/>
    </w:pPr>
    <w:rPr>
      <w:rFonts w:ascii="Times New Roman" w:eastAsia="Times New Roman" w:hAnsi="Times New Roman"/>
      <w:sz w:val="24"/>
    </w:rPr>
  </w:style>
  <w:style w:type="paragraph" w:customStyle="1" w:styleId="Punkt">
    <w:name w:val="Punkt"/>
    <w:basedOn w:val="Normal"/>
    <w:rsid w:val="005706E6"/>
    <w:pPr>
      <w:overflowPunct w:val="0"/>
      <w:autoSpaceDE w:val="0"/>
      <w:autoSpaceDN w:val="0"/>
      <w:adjustRightInd w:val="0"/>
      <w:spacing w:before="120" w:after="120" w:line="240" w:lineRule="auto"/>
      <w:ind w:left="1418" w:hanging="284"/>
      <w:textAlignment w:val="baseline"/>
    </w:pPr>
    <w:rPr>
      <w:rFonts w:ascii="Times New Roman" w:eastAsia="Times New Roman" w:hAnsi="Times New Roman"/>
      <w:sz w:val="24"/>
      <w:lang w:eastAsia="nb-NO"/>
    </w:rPr>
  </w:style>
  <w:style w:type="paragraph" w:customStyle="1" w:styleId="Normalkap2">
    <w:name w:val="Normal kap. 2"/>
    <w:basedOn w:val="Normal"/>
    <w:rsid w:val="005706E6"/>
    <w:pPr>
      <w:overflowPunct w:val="0"/>
      <w:autoSpaceDE w:val="0"/>
      <w:autoSpaceDN w:val="0"/>
      <w:adjustRightInd w:val="0"/>
      <w:spacing w:after="0" w:line="240" w:lineRule="auto"/>
      <w:ind w:left="1134"/>
      <w:textAlignment w:val="baseline"/>
    </w:pPr>
    <w:rPr>
      <w:rFonts w:ascii="Times New Roman" w:eastAsia="Times New Roman" w:hAnsi="Times New Roman"/>
      <w:sz w:val="24"/>
      <w:lang w:eastAsia="nb-NO"/>
    </w:rPr>
  </w:style>
  <w:style w:type="character" w:styleId="Merknadsreferanse">
    <w:name w:val="annotation reference"/>
    <w:basedOn w:val="Standardskriftforavsnitt"/>
    <w:rsid w:val="005706E6"/>
  </w:style>
  <w:style w:type="paragraph" w:customStyle="1" w:styleId="Stil5">
    <w:name w:val="Stil5"/>
    <w:basedOn w:val="Normal"/>
    <w:autoRedefine/>
    <w:rsid w:val="005706E6"/>
    <w:pPr>
      <w:spacing w:after="0" w:line="240" w:lineRule="auto"/>
    </w:pPr>
    <w:rPr>
      <w:rFonts w:ascii="Times New Roman" w:eastAsia="Times New Roman" w:hAnsi="Times New Roman"/>
      <w:sz w:val="24"/>
      <w:szCs w:val="24"/>
      <w:lang w:eastAsia="nb-NO"/>
    </w:rPr>
  </w:style>
  <w:style w:type="paragraph" w:customStyle="1" w:styleId="Default">
    <w:name w:val="Default"/>
    <w:basedOn w:val="Normal"/>
    <w:rsid w:val="005706E6"/>
    <w:pPr>
      <w:autoSpaceDE w:val="0"/>
      <w:autoSpaceDN w:val="0"/>
      <w:spacing w:after="200" w:line="252" w:lineRule="auto"/>
    </w:pPr>
    <w:rPr>
      <w:rFonts w:ascii="Cambria" w:eastAsia="Calibri" w:hAnsi="Cambria" w:cs="Arial"/>
      <w:color w:val="000000"/>
      <w:sz w:val="24"/>
      <w:szCs w:val="24"/>
      <w:lang w:bidi="en-US"/>
    </w:rPr>
  </w:style>
  <w:style w:type="paragraph" w:customStyle="1" w:styleId="NORMALTABELL">
    <w:name w:val="NORMAL TABELL"/>
    <w:basedOn w:val="Normal"/>
    <w:uiPriority w:val="99"/>
    <w:rsid w:val="005706E6"/>
    <w:pPr>
      <w:keepLines/>
      <w:tabs>
        <w:tab w:val="num" w:pos="705"/>
      </w:tabs>
      <w:spacing w:before="40" w:after="40" w:line="240" w:lineRule="auto"/>
    </w:pPr>
    <w:rPr>
      <w:rFonts w:ascii="Times New Roman" w:eastAsia="Times New Roman" w:hAnsi="Times New Roman"/>
      <w:color w:val="000000"/>
      <w:sz w:val="22"/>
      <w:szCs w:val="22"/>
      <w:lang w:eastAsia="nb-NO"/>
    </w:rPr>
  </w:style>
  <w:style w:type="paragraph" w:styleId="Vanliginnrykk">
    <w:name w:val="Normal Indent"/>
    <w:basedOn w:val="Normal"/>
    <w:qFormat/>
    <w:rsid w:val="005706E6"/>
    <w:pPr>
      <w:ind w:left="567"/>
    </w:pPr>
  </w:style>
  <w:style w:type="paragraph" w:customStyle="1" w:styleId="Revideringstabell">
    <w:name w:val="Revideringstabell"/>
    <w:basedOn w:val="Normal"/>
    <w:rsid w:val="005706E6"/>
    <w:pPr>
      <w:spacing w:before="120" w:after="40" w:line="240" w:lineRule="auto"/>
      <w:jc w:val="center"/>
    </w:pPr>
    <w:rPr>
      <w:rFonts w:eastAsia="Times New Roman" w:cs="Arial"/>
    </w:rPr>
  </w:style>
  <w:style w:type="paragraph" w:customStyle="1" w:styleId="Style3">
    <w:name w:val="Style3"/>
    <w:basedOn w:val="Normal"/>
    <w:rsid w:val="005706E6"/>
    <w:pPr>
      <w:numPr>
        <w:numId w:val="8"/>
      </w:numPr>
      <w:tabs>
        <w:tab w:val="clear" w:pos="1320"/>
        <w:tab w:val="num" w:pos="600"/>
      </w:tabs>
      <w:suppressAutoHyphens/>
      <w:spacing w:after="0" w:line="240" w:lineRule="auto"/>
      <w:ind w:left="1735" w:hanging="1134"/>
    </w:pPr>
    <w:rPr>
      <w:rFonts w:eastAsia="Times New Roman" w:cs="Arial"/>
      <w:bCs/>
    </w:rPr>
  </w:style>
  <w:style w:type="character" w:styleId="Ulstomtale">
    <w:name w:val="Unresolved Mention"/>
    <w:basedOn w:val="Standardskriftforavsnitt"/>
    <w:uiPriority w:val="99"/>
    <w:semiHidden/>
    <w:unhideWhenUsed/>
    <w:rsid w:val="005706E6"/>
    <w:rPr>
      <w:color w:val="605E5C"/>
      <w:shd w:val="clear" w:color="auto" w:fill="E1DFDD"/>
    </w:rPr>
  </w:style>
  <w:style w:type="paragraph" w:styleId="Merknadstekst">
    <w:name w:val="annotation text"/>
    <w:basedOn w:val="Normal"/>
    <w:link w:val="MerknadstekstTegn"/>
    <w:rsid w:val="005706E6"/>
    <w:pPr>
      <w:spacing w:after="0" w:line="240" w:lineRule="auto"/>
    </w:pPr>
    <w:rPr>
      <w:rFonts w:ascii="Times New Roman" w:eastAsia="Times New Roman" w:hAnsi="Times New Roman"/>
      <w:lang w:eastAsia="nb-NO"/>
    </w:rPr>
  </w:style>
  <w:style w:type="character" w:customStyle="1" w:styleId="MerknadstekstTegn">
    <w:name w:val="Merknadstekst Tegn"/>
    <w:basedOn w:val="Standardskriftforavsnitt"/>
    <w:link w:val="Merknadstekst"/>
    <w:rsid w:val="005706E6"/>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rsid w:val="005706E6"/>
    <w:rPr>
      <w:b/>
      <w:bCs/>
    </w:rPr>
  </w:style>
  <w:style w:type="character" w:customStyle="1" w:styleId="KommentaremneTegn">
    <w:name w:val="Kommentaremne Tegn"/>
    <w:basedOn w:val="MerknadstekstTegn"/>
    <w:link w:val="Kommentaremne"/>
    <w:rsid w:val="005706E6"/>
    <w:rPr>
      <w:rFonts w:ascii="Times New Roman" w:eastAsia="Times New Roman" w:hAnsi="Times New Roman" w:cs="Times New Roman"/>
      <w:b/>
      <w:bCs/>
      <w:sz w:val="20"/>
      <w:szCs w:val="20"/>
      <w:lang w:eastAsia="nb-NO"/>
    </w:rPr>
  </w:style>
  <w:style w:type="paragraph" w:styleId="Revisjon">
    <w:name w:val="Revision"/>
    <w:hidden/>
    <w:uiPriority w:val="99"/>
    <w:semiHidden/>
    <w:rsid w:val="005706E6"/>
    <w:pPr>
      <w:spacing w:after="0" w:line="240" w:lineRule="auto"/>
    </w:pPr>
    <w:rPr>
      <w:rFonts w:ascii="Times New Roman" w:eastAsia="Times New Roman" w:hAnsi="Times New Roman" w:cs="Times New Roman"/>
      <w:sz w:val="20"/>
      <w:szCs w:val="20"/>
      <w:lang w:eastAsia="nb-NO"/>
    </w:rPr>
  </w:style>
  <w:style w:type="paragraph" w:customStyle="1" w:styleId="NumStyle1">
    <w:name w:val="Num Style1"/>
    <w:basedOn w:val="Overskrift1"/>
    <w:link w:val="NumStyle1Char"/>
    <w:qFormat/>
    <w:rsid w:val="005706E6"/>
    <w:pPr>
      <w:keepLines w:val="0"/>
      <w:pageBreakBefore w:val="0"/>
      <w:numPr>
        <w:numId w:val="10"/>
      </w:numPr>
      <w:tabs>
        <w:tab w:val="left" w:pos="0"/>
        <w:tab w:val="num" w:pos="360"/>
      </w:tabs>
      <w:spacing w:before="0" w:after="240" w:line="240" w:lineRule="auto"/>
      <w:ind w:left="426" w:hanging="426"/>
    </w:pPr>
    <w:rPr>
      <w:rFonts w:ascii="Arial" w:eastAsia="Times New Roman" w:hAnsi="Arial" w:cs="Arial"/>
      <w:b w:val="0"/>
      <w:lang w:eastAsia="nb-NO"/>
    </w:rPr>
  </w:style>
  <w:style w:type="paragraph" w:customStyle="1" w:styleId="NumStyle2">
    <w:name w:val="Num Style2"/>
    <w:basedOn w:val="Overskrift2"/>
    <w:link w:val="NumStyle2Char"/>
    <w:qFormat/>
    <w:rsid w:val="005706E6"/>
    <w:pPr>
      <w:keepLines w:val="0"/>
      <w:numPr>
        <w:numId w:val="10"/>
      </w:numPr>
      <w:tabs>
        <w:tab w:val="num" w:pos="360"/>
      </w:tabs>
      <w:spacing w:before="0" w:after="240" w:line="240" w:lineRule="auto"/>
    </w:pPr>
    <w:rPr>
      <w:rFonts w:ascii="Arial" w:eastAsia="Times New Roman" w:hAnsi="Arial" w:cs="Arial"/>
      <w:b w:val="0"/>
      <w:lang w:eastAsia="nb-NO"/>
    </w:rPr>
  </w:style>
  <w:style w:type="paragraph" w:customStyle="1" w:styleId="NumStyle3">
    <w:name w:val="Num Style 3"/>
    <w:basedOn w:val="Overskrift3"/>
    <w:link w:val="NumStyle3Char"/>
    <w:qFormat/>
    <w:rsid w:val="005706E6"/>
    <w:pPr>
      <w:keepLines w:val="0"/>
      <w:numPr>
        <w:numId w:val="10"/>
      </w:numPr>
      <w:tabs>
        <w:tab w:val="left" w:pos="709"/>
      </w:tabs>
      <w:spacing w:before="0" w:after="240"/>
      <w:ind w:left="567" w:hanging="567"/>
    </w:pPr>
    <w:rPr>
      <w:rFonts w:ascii="Arial" w:eastAsia="Times New Roman" w:hAnsi="Arial" w:cs="Arial"/>
      <w:b w:val="0"/>
      <w:i w:val="0"/>
      <w:color w:val="2D2F31" w:themeColor="accent1" w:themeShade="7F"/>
      <w:lang w:eastAsia="nb-NO"/>
    </w:rPr>
  </w:style>
  <w:style w:type="character" w:customStyle="1" w:styleId="NumStyle3Char">
    <w:name w:val="Num Style 3 Char"/>
    <w:basedOn w:val="Overskrift3Tegn1"/>
    <w:link w:val="NumStyle3"/>
    <w:rsid w:val="005706E6"/>
    <w:rPr>
      <w:rFonts w:ascii="Arial" w:eastAsia="Times New Roman" w:hAnsi="Arial" w:cs="Arial"/>
      <w:b w:val="0"/>
      <w:i w:val="0"/>
      <w:color w:val="2D2F31" w:themeColor="accent1" w:themeShade="7F"/>
      <w:sz w:val="20"/>
      <w:szCs w:val="20"/>
      <w:lang w:eastAsia="nb-NO"/>
    </w:rPr>
  </w:style>
  <w:style w:type="character" w:customStyle="1" w:styleId="NumStyle2Char">
    <w:name w:val="Num Style2 Char"/>
    <w:basedOn w:val="Overskrift2Tegn"/>
    <w:link w:val="NumStyle2"/>
    <w:rsid w:val="005706E6"/>
    <w:rPr>
      <w:rFonts w:ascii="Arial" w:eastAsia="Times New Roman" w:hAnsi="Arial" w:cs="Arial"/>
      <w:b w:val="0"/>
      <w:sz w:val="24"/>
      <w:szCs w:val="24"/>
      <w:lang w:eastAsia="nb-NO"/>
    </w:rPr>
  </w:style>
  <w:style w:type="table" w:styleId="Rutenettabell1lys">
    <w:name w:val="Grid Table 1 Light"/>
    <w:basedOn w:val="Vanligtabell"/>
    <w:uiPriority w:val="46"/>
    <w:locked/>
    <w:rsid w:val="005706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umStyle1Char">
    <w:name w:val="Num Style1 Char"/>
    <w:basedOn w:val="Overskrift1Tegn1"/>
    <w:link w:val="NumStyle1"/>
    <w:rsid w:val="005706E6"/>
    <w:rPr>
      <w:rFonts w:ascii="Arial" w:eastAsia="Times New Roman" w:hAnsi="Arial" w:cs="Arial"/>
      <w:b w:val="0"/>
      <w:sz w:val="28"/>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61484">
      <w:bodyDiv w:val="1"/>
      <w:marLeft w:val="0"/>
      <w:marRight w:val="0"/>
      <w:marTop w:val="0"/>
      <w:marBottom w:val="0"/>
      <w:divBdr>
        <w:top w:val="none" w:sz="0" w:space="0" w:color="auto"/>
        <w:left w:val="none" w:sz="0" w:space="0" w:color="auto"/>
        <w:bottom w:val="none" w:sz="0" w:space="0" w:color="auto"/>
        <w:right w:val="none" w:sz="0" w:space="0" w:color="auto"/>
      </w:divBdr>
    </w:div>
    <w:div w:id="1985814712">
      <w:bodyDiv w:val="1"/>
      <w:marLeft w:val="0"/>
      <w:marRight w:val="0"/>
      <w:marTop w:val="0"/>
      <w:marBottom w:val="0"/>
      <w:divBdr>
        <w:top w:val="none" w:sz="0" w:space="0" w:color="auto"/>
        <w:left w:val="none" w:sz="0" w:space="0" w:color="auto"/>
        <w:bottom w:val="none" w:sz="0" w:space="0" w:color="auto"/>
        <w:right w:val="none" w:sz="0" w:space="0" w:color="auto"/>
      </w:divBdr>
    </w:div>
    <w:div w:id="1991784303">
      <w:bodyDiv w:val="1"/>
      <w:marLeft w:val="0"/>
      <w:marRight w:val="0"/>
      <w:marTop w:val="0"/>
      <w:marBottom w:val="0"/>
      <w:divBdr>
        <w:top w:val="none" w:sz="0" w:space="0" w:color="auto"/>
        <w:left w:val="none" w:sz="0" w:space="0" w:color="auto"/>
        <w:bottom w:val="none" w:sz="0" w:space="0" w:color="auto"/>
        <w:right w:val="none" w:sz="0" w:space="0" w:color="auto"/>
      </w:divBdr>
    </w:div>
    <w:div w:id="214677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Norconsult\Office\Templates\Norconsult\1%20Norwegian%20(Bokmaal)\Rapport%20st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D51641AC6B4C0CA7936446C6F6A5B7"/>
        <w:category>
          <w:name w:val="General"/>
          <w:gallery w:val="placeholder"/>
        </w:category>
        <w:types>
          <w:type w:val="bbPlcHdr"/>
        </w:types>
        <w:behaviors>
          <w:behavior w:val="content"/>
        </w:behaviors>
        <w:guid w:val="{3CA83DB3-479F-4505-8C9F-26A5E80ADA08}"/>
      </w:docPartPr>
      <w:docPartBody>
        <w:p w:rsidR="00587097" w:rsidRDefault="00587097"/>
      </w:docPartBody>
    </w:docPart>
    <w:docPart>
      <w:docPartPr>
        <w:name w:val="5D6A078CE46C4D70845D70C8F3026F85"/>
        <w:category>
          <w:name w:val="General"/>
          <w:gallery w:val="placeholder"/>
        </w:category>
        <w:types>
          <w:type w:val="bbPlcHdr"/>
        </w:types>
        <w:behaviors>
          <w:behavior w:val="content"/>
        </w:behaviors>
        <w:guid w:val="{15502647-1125-4ED1-80EA-B9A5EB003C05}"/>
      </w:docPartPr>
      <w:docPartBody>
        <w:p w:rsidR="00587097" w:rsidRDefault="00587097"/>
      </w:docPartBody>
    </w:docPart>
    <w:docPart>
      <w:docPartPr>
        <w:name w:val="D30226E915494374BB4FC13BB4B2EA92"/>
        <w:category>
          <w:name w:val="General"/>
          <w:gallery w:val="placeholder"/>
        </w:category>
        <w:types>
          <w:type w:val="bbPlcHdr"/>
        </w:types>
        <w:behaviors>
          <w:behavior w:val="content"/>
        </w:behaviors>
        <w:guid w:val="{525D3EAA-BF92-4801-B481-830924609711}"/>
      </w:docPartPr>
      <w:docPartBody>
        <w:p w:rsidR="00587097" w:rsidRDefault="00587097"/>
      </w:docPartBody>
    </w:docPart>
    <w:docPart>
      <w:docPartPr>
        <w:name w:val="09C957ED55834935B31F3EF958C4C9AB"/>
        <w:category>
          <w:name w:val="General"/>
          <w:gallery w:val="placeholder"/>
        </w:category>
        <w:types>
          <w:type w:val="bbPlcHdr"/>
        </w:types>
        <w:behaviors>
          <w:behavior w:val="content"/>
        </w:behaviors>
        <w:guid w:val="{1C78EDDE-304D-4CBC-89D6-8A28E6BFD921}"/>
      </w:docPartPr>
      <w:docPartBody>
        <w:p w:rsidR="00587097" w:rsidRDefault="00587097"/>
      </w:docPartBody>
    </w:docPart>
    <w:docPart>
      <w:docPartPr>
        <w:name w:val="83ABDC10FF454B0BBB9880FC3D419F22"/>
        <w:category>
          <w:name w:val="General"/>
          <w:gallery w:val="placeholder"/>
        </w:category>
        <w:types>
          <w:type w:val="bbPlcHdr"/>
        </w:types>
        <w:behaviors>
          <w:behavior w:val="content"/>
        </w:behaviors>
        <w:guid w:val="{0A1BE647-9786-463B-BBF1-206F46B276BD}"/>
      </w:docPartPr>
      <w:docPartBody>
        <w:p w:rsidR="00587097" w:rsidRDefault="00587097"/>
      </w:docPartBody>
    </w:docPart>
    <w:docPart>
      <w:docPartPr>
        <w:name w:val="EACF55F243EE413786994AC060E03EEE"/>
        <w:category>
          <w:name w:val="General"/>
          <w:gallery w:val="placeholder"/>
        </w:category>
        <w:types>
          <w:type w:val="bbPlcHdr"/>
        </w:types>
        <w:behaviors>
          <w:behavior w:val="content"/>
        </w:behaviors>
        <w:guid w:val="{B2C5AE64-7B70-4B55-A8D1-D602763B759A}"/>
      </w:docPartPr>
      <w:docPartBody>
        <w:p w:rsidR="00587097" w:rsidRDefault="00587097"/>
      </w:docPartBody>
    </w:docPart>
    <w:docPart>
      <w:docPartPr>
        <w:name w:val="596D3853DB20439DA6B11370DC869937"/>
        <w:category>
          <w:name w:val="Generelt"/>
          <w:gallery w:val="placeholder"/>
        </w:category>
        <w:types>
          <w:type w:val="bbPlcHdr"/>
        </w:types>
        <w:behaviors>
          <w:behavior w:val="content"/>
        </w:behaviors>
        <w:guid w:val="{74A39D41-2C5B-40C2-A74A-CFEA2B52894A}"/>
      </w:docPartPr>
      <w:docPartBody>
        <w:p w:rsidR="0010080A" w:rsidRDefault="0010080A"/>
      </w:docPartBody>
    </w:docPart>
    <w:docPart>
      <w:docPartPr>
        <w:name w:val="34727ACFB1EF417BA5EE5DE5FB578599"/>
        <w:category>
          <w:name w:val="Generelt"/>
          <w:gallery w:val="placeholder"/>
        </w:category>
        <w:types>
          <w:type w:val="bbPlcHdr"/>
        </w:types>
        <w:behaviors>
          <w:behavior w:val="content"/>
        </w:behaviors>
        <w:guid w:val="{5E7A5E3E-19DB-443B-B902-92B128E6D291}"/>
      </w:docPartPr>
      <w:docPartBody>
        <w:p w:rsidR="0010080A" w:rsidRDefault="0010080A"/>
      </w:docPartBody>
    </w:docPart>
    <w:docPart>
      <w:docPartPr>
        <w:name w:val="B8D522DE2F3B4C669629A5006BBF0A10"/>
        <w:category>
          <w:name w:val="Generelt"/>
          <w:gallery w:val="placeholder"/>
        </w:category>
        <w:types>
          <w:type w:val="bbPlcHdr"/>
        </w:types>
        <w:behaviors>
          <w:behavior w:val="content"/>
        </w:behaviors>
        <w:guid w:val="{AADC7374-5E14-4803-8449-1545275C6F5A}"/>
      </w:docPartPr>
      <w:docPartBody>
        <w:p w:rsidR="0010080A" w:rsidRDefault="0010080A"/>
      </w:docPartBody>
    </w:docPart>
    <w:docPart>
      <w:docPartPr>
        <w:name w:val="6354F329172E4DB8A6C390247EA793CA"/>
        <w:category>
          <w:name w:val="Generelt"/>
          <w:gallery w:val="placeholder"/>
        </w:category>
        <w:types>
          <w:type w:val="bbPlcHdr"/>
        </w:types>
        <w:behaviors>
          <w:behavior w:val="content"/>
        </w:behaviors>
        <w:guid w:val="{F94A41A1-F7EC-446C-B43C-A7EC83D4972B}"/>
      </w:docPartPr>
      <w:docPartBody>
        <w:p w:rsidR="0010080A" w:rsidRDefault="0010080A"/>
      </w:docPartBody>
    </w:docPart>
    <w:docPart>
      <w:docPartPr>
        <w:name w:val="18076A1B195A4772AF0C976BC33C66FE"/>
        <w:category>
          <w:name w:val="Generelt"/>
          <w:gallery w:val="placeholder"/>
        </w:category>
        <w:types>
          <w:type w:val="bbPlcHdr"/>
        </w:types>
        <w:behaviors>
          <w:behavior w:val="content"/>
        </w:behaviors>
        <w:guid w:val="{CBA65E3C-45BA-4507-8693-9473503066E7}"/>
      </w:docPartPr>
      <w:docPartBody>
        <w:p w:rsidR="0010080A" w:rsidRDefault="0010080A"/>
      </w:docPartBody>
    </w:docPart>
    <w:docPart>
      <w:docPartPr>
        <w:name w:val="EB4EBBA84986407FB34B9131F7AC7E50"/>
        <w:category>
          <w:name w:val="Generelt"/>
          <w:gallery w:val="placeholder"/>
        </w:category>
        <w:types>
          <w:type w:val="bbPlcHdr"/>
        </w:types>
        <w:behaviors>
          <w:behavior w:val="content"/>
        </w:behaviors>
        <w:guid w:val="{09FFC4B2-0010-420D-9EE7-5901DE9D1583}"/>
      </w:docPartPr>
      <w:docPartBody>
        <w:p w:rsidR="0010080A" w:rsidRDefault="0010080A"/>
      </w:docPartBody>
    </w:docPart>
    <w:docPart>
      <w:docPartPr>
        <w:name w:val="33F254D6712D44C18D0B6A3822D2F707"/>
        <w:category>
          <w:name w:val="Generelt"/>
          <w:gallery w:val="placeholder"/>
        </w:category>
        <w:types>
          <w:type w:val="bbPlcHdr"/>
        </w:types>
        <w:behaviors>
          <w:behavior w:val="content"/>
        </w:behaviors>
        <w:guid w:val="{4C2981B9-7B0A-4286-94A9-7437F0077FB2}"/>
      </w:docPartPr>
      <w:docPartBody>
        <w:p w:rsidR="0010080A" w:rsidRDefault="0010080A"/>
      </w:docPartBody>
    </w:docPart>
    <w:docPart>
      <w:docPartPr>
        <w:name w:val="AB60F3EB1F7247A4B928D19AFA23143A"/>
        <w:category>
          <w:name w:val="Generelt"/>
          <w:gallery w:val="placeholder"/>
        </w:category>
        <w:types>
          <w:type w:val="bbPlcHdr"/>
        </w:types>
        <w:behaviors>
          <w:behavior w:val="content"/>
        </w:behaviors>
        <w:guid w:val="{14830358-DB24-41B4-8429-AEEDDD14E7D0}"/>
      </w:docPartPr>
      <w:docPartBody>
        <w:p w:rsidR="0010080A" w:rsidRDefault="0010080A"/>
      </w:docPartBody>
    </w:docPart>
    <w:docPart>
      <w:docPartPr>
        <w:name w:val="35B1DBD59E204FF1BEE016D3C3F79DC6"/>
        <w:category>
          <w:name w:val="Generelt"/>
          <w:gallery w:val="placeholder"/>
        </w:category>
        <w:types>
          <w:type w:val="bbPlcHdr"/>
        </w:types>
        <w:behaviors>
          <w:behavior w:val="content"/>
        </w:behaviors>
        <w:guid w:val="{B5D79918-9268-4CAE-BB82-AC33ADFFBB42}"/>
      </w:docPartPr>
      <w:docPartBody>
        <w:p w:rsidR="0010080A" w:rsidRDefault="0010080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7C2"/>
    <w:rsid w:val="000737B7"/>
    <w:rsid w:val="000D7E86"/>
    <w:rsid w:val="000E2440"/>
    <w:rsid w:val="0010080A"/>
    <w:rsid w:val="00122968"/>
    <w:rsid w:val="00142109"/>
    <w:rsid w:val="001E31F7"/>
    <w:rsid w:val="001E6B0F"/>
    <w:rsid w:val="00207D00"/>
    <w:rsid w:val="00290EE3"/>
    <w:rsid w:val="002C0A45"/>
    <w:rsid w:val="002E023E"/>
    <w:rsid w:val="00384435"/>
    <w:rsid w:val="003C2850"/>
    <w:rsid w:val="003D50A7"/>
    <w:rsid w:val="003D69CB"/>
    <w:rsid w:val="003E4A27"/>
    <w:rsid w:val="00424713"/>
    <w:rsid w:val="004308AD"/>
    <w:rsid w:val="004A4080"/>
    <w:rsid w:val="0050704C"/>
    <w:rsid w:val="005351C0"/>
    <w:rsid w:val="00587097"/>
    <w:rsid w:val="005D38EC"/>
    <w:rsid w:val="005D7049"/>
    <w:rsid w:val="00645D2D"/>
    <w:rsid w:val="00674D43"/>
    <w:rsid w:val="00682279"/>
    <w:rsid w:val="006C0F00"/>
    <w:rsid w:val="007226FD"/>
    <w:rsid w:val="007420FC"/>
    <w:rsid w:val="00762C3E"/>
    <w:rsid w:val="00782E5D"/>
    <w:rsid w:val="00801DF4"/>
    <w:rsid w:val="00826CF3"/>
    <w:rsid w:val="0085504A"/>
    <w:rsid w:val="008A4D58"/>
    <w:rsid w:val="00954535"/>
    <w:rsid w:val="009764EA"/>
    <w:rsid w:val="009B712C"/>
    <w:rsid w:val="009D0FA9"/>
    <w:rsid w:val="009F2639"/>
    <w:rsid w:val="00A01288"/>
    <w:rsid w:val="00A651AB"/>
    <w:rsid w:val="00A75475"/>
    <w:rsid w:val="00AD6C97"/>
    <w:rsid w:val="00AF59F6"/>
    <w:rsid w:val="00B16845"/>
    <w:rsid w:val="00B22EA9"/>
    <w:rsid w:val="00B25E71"/>
    <w:rsid w:val="00B44274"/>
    <w:rsid w:val="00B627C2"/>
    <w:rsid w:val="00B66D28"/>
    <w:rsid w:val="00B87BFB"/>
    <w:rsid w:val="00BA3AAC"/>
    <w:rsid w:val="00BC7D65"/>
    <w:rsid w:val="00BF34AF"/>
    <w:rsid w:val="00C10170"/>
    <w:rsid w:val="00C202A1"/>
    <w:rsid w:val="00C35C0F"/>
    <w:rsid w:val="00C86AED"/>
    <w:rsid w:val="00D93B28"/>
    <w:rsid w:val="00DB53DE"/>
    <w:rsid w:val="00DC3D1E"/>
    <w:rsid w:val="00DE2BF6"/>
    <w:rsid w:val="00DE450E"/>
    <w:rsid w:val="00EB1EAA"/>
    <w:rsid w:val="00EC4921"/>
    <w:rsid w:val="00FE546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B627C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1">
  <a:themeElements>
    <a:clrScheme name="Norconsult">
      <a:dk1>
        <a:sysClr val="windowText" lastClr="000000"/>
      </a:dk1>
      <a:lt1>
        <a:sysClr val="window" lastClr="FFFFFF"/>
      </a:lt1>
      <a:dk2>
        <a:srgbClr val="5B6064"/>
      </a:dk2>
      <a:lt2>
        <a:srgbClr val="E7E6E6"/>
      </a:lt2>
      <a:accent1>
        <a:srgbClr val="5B6064"/>
      </a:accent1>
      <a:accent2>
        <a:srgbClr val="00ABBD"/>
      </a:accent2>
      <a:accent3>
        <a:srgbClr val="B5D334"/>
      </a:accent3>
      <a:accent4>
        <a:srgbClr val="E3D418"/>
      </a:accent4>
      <a:accent5>
        <a:srgbClr val="2C5379"/>
      </a:accent5>
      <a:accent6>
        <a:srgbClr val="5E2580"/>
      </a:accent6>
      <a:hlink>
        <a:srgbClr val="00ABBD"/>
      </a:hlink>
      <a:folHlink>
        <a:srgbClr val="DC1254"/>
      </a:folHlink>
    </a:clrScheme>
    <a:fontScheme name="Norconsul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e8ab256-d158-4166-98a6-96ed0e59ca3a" xsi:nil="true"/>
    <lcf76f155ced4ddcb4097134ff3c332f xmlns="f322dec0-f732-439d-9761-39b676c0736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33587-38A5-4C27-8E9E-29D937F7D48D}">
  <ds:schemaRefs>
    <ds:schemaRef ds:uri="http://schemas.openxmlformats.org/officeDocument/2006/bibliography"/>
  </ds:schemaRefs>
</ds:datastoreItem>
</file>

<file path=customXml/itemProps2.xml><?xml version="1.0" encoding="utf-8"?>
<ds:datastoreItem xmlns:ds="http://schemas.openxmlformats.org/officeDocument/2006/customXml" ds:itemID="{B2EF416A-C6F1-4036-A2B2-2EFE83CCAB48}">
  <ds:schemaRefs>
    <ds:schemaRef ds:uri="http://schemas.microsoft.com/office/2006/metadata/properties"/>
    <ds:schemaRef ds:uri="http://schemas.microsoft.com/office/infopath/2007/PartnerControls"/>
    <ds:schemaRef ds:uri="3e8ab256-d158-4166-98a6-96ed0e59ca3a"/>
    <ds:schemaRef ds:uri="f322dec0-f732-439d-9761-39b676c0736a"/>
  </ds:schemaRefs>
</ds:datastoreItem>
</file>

<file path=customXml/itemProps3.xml><?xml version="1.0" encoding="utf-8"?>
<ds:datastoreItem xmlns:ds="http://schemas.openxmlformats.org/officeDocument/2006/customXml" ds:itemID="{D50F0436-2BF9-44DD-BB93-694787926829}"/>
</file>

<file path=customXml/itemProps4.xml><?xml version="1.0" encoding="utf-8"?>
<ds:datastoreItem xmlns:ds="http://schemas.openxmlformats.org/officeDocument/2006/customXml" ds:itemID="{6DCFF16E-2CF7-41B4-9212-7C333CE6ADF0}">
  <ds:schemaRefs>
    <ds:schemaRef ds:uri="http://schemas.microsoft.com/sharepoint/v3/contenttype/forms"/>
  </ds:schemaRefs>
</ds:datastoreItem>
</file>

<file path=docMetadata/LabelInfo.xml><?xml version="1.0" encoding="utf-8"?>
<clbl:labelList xmlns:clbl="http://schemas.microsoft.com/office/2020/mipLabelMetadata">
  <clbl:label id="{9c05b6ad-d1f3-46a2-8716-42796abb8e32}" enabled="1" method="Privileged" siteId="{ce25ca93-004f-44f4-a6b5-eb22b45815aa}" contentBits="0" removed="0"/>
</clbl:labelList>
</file>

<file path=docProps/app.xml><?xml version="1.0" encoding="utf-8"?>
<Properties xmlns="http://schemas.openxmlformats.org/officeDocument/2006/extended-properties" xmlns:vt="http://schemas.openxmlformats.org/officeDocument/2006/docPropsVTypes">
  <Template>Rapport stor</Template>
  <TotalTime>1154</TotalTime>
  <Pages>20</Pages>
  <Words>6158</Words>
  <Characters>32642</Characters>
  <Application>Microsoft Office Word</Application>
  <DocSecurity>0</DocSecurity>
  <Lines>272</Lines>
  <Paragraphs>77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Anskaffelse A01_2023-02-02</vt:lpstr>
    </vt:vector>
  </TitlesOfParts>
  <Company/>
  <LinksUpToDate>false</LinksUpToDate>
  <CharactersWithSpaces>38723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Fredrik Risan</dc:creator>
  <cp:keywords/>
  <cp:lastModifiedBy>Hans Jørgen Eek</cp:lastModifiedBy>
  <cp:revision>426</cp:revision>
  <cp:lastPrinted>2026-01-21T09:16:00Z</cp:lastPrinted>
  <dcterms:created xsi:type="dcterms:W3CDTF">2023-07-12T19:26:00Z</dcterms:created>
  <dcterms:modified xsi:type="dcterms:W3CDTF">2026-06-08T11:13:00Z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rLocation">
    <vt:lpwstr> </vt:lpwstr>
  </property>
  <property fmtid="{D5CDD505-2E9C-101B-9397-08002B2CF9AE}" pid="3" name="usrAuthor">
    <vt:lpwstr>Fredrik Risan</vt:lpwstr>
  </property>
  <property fmtid="{D5CDD505-2E9C-101B-9397-08002B2CF9AE}" pid="4" name="usrEmail">
    <vt:lpwstr/>
  </property>
  <property fmtid="{D5CDD505-2E9C-101B-9397-08002B2CF9AE}" pid="5" name="NorconsultDoc">
    <vt:bool>false</vt:bool>
  </property>
  <property fmtid="{D5CDD505-2E9C-101B-9397-08002B2CF9AE}" pid="6" name="ContentTypeId">
    <vt:lpwstr>0x01010048099EE111A2B94E873FEFBE55827DD6</vt:lpwstr>
  </property>
  <property fmtid="{D5CDD505-2E9C-101B-9397-08002B2CF9AE}" pid="7" name="LastVersionDate">
    <vt:lpwstr>2026-02-13</vt:lpwstr>
  </property>
  <property fmtid="{D5CDD505-2E9C-101B-9397-08002B2CF9AE}" pid="8" name="DocVersion">
    <vt:lpwstr>A01</vt:lpwstr>
  </property>
  <property fmtid="{D5CDD505-2E9C-101B-9397-08002B2CF9AE}" pid="9" name="propAssignment no.">
    <vt:lpwstr>52600639</vt:lpwstr>
  </property>
  <property fmtid="{D5CDD505-2E9C-101B-9397-08002B2CF9AE}" pid="10" name="propDocument no.">
    <vt:lpwstr>1</vt:lpwstr>
  </property>
  <property fmtid="{D5CDD505-2E9C-101B-9397-08002B2CF9AE}" pid="11" name="propClient">
    <vt:lpwstr>Nes Kommune</vt:lpwstr>
  </property>
  <property fmtid="{D5CDD505-2E9C-101B-9397-08002B2CF9AE}" pid="12" name="propTitle">
    <vt:lpwstr>Anskaffelse A01_2026-02-13</vt:lpwstr>
  </property>
  <property fmtid="{D5CDD505-2E9C-101B-9397-08002B2CF9AE}" pid="13" name="propSubtitle1">
    <vt:lpwstr>Rammeavtale PLS-anskaffelse - Teknisk beskrivelse</vt:lpwstr>
  </property>
  <property fmtid="{D5CDD505-2E9C-101B-9397-08002B2CF9AE}" pid="14" name="propSubtitle2">
    <vt:lpwstr> </vt:lpwstr>
  </property>
  <property fmtid="{D5CDD505-2E9C-101B-9397-08002B2CF9AE}" pid="15" name="AuthorIds_UIVersion_512">
    <vt:lpwstr>14</vt:lpwstr>
  </property>
  <property fmtid="{D5CDD505-2E9C-101B-9397-08002B2CF9AE}" pid="16" name="AuthorIds_UIVersion_3072">
    <vt:lpwstr>14</vt:lpwstr>
  </property>
  <property fmtid="{D5CDD505-2E9C-101B-9397-08002B2CF9AE}" pid="17" name="prefix">
    <vt:lpwstr>rapp</vt:lpwstr>
  </property>
  <property fmtid="{D5CDD505-2E9C-101B-9397-08002B2CF9AE}" pid="18" name="cvrCoverPage">
    <vt:lpwstr>Forside - Foto 9</vt:lpwstr>
  </property>
  <property fmtid="{D5CDD505-2E9C-101B-9397-08002B2CF9AE}" pid="19" name="MediaServiceImageTags">
    <vt:lpwstr/>
  </property>
  <property fmtid="{D5CDD505-2E9C-101B-9397-08002B2CF9AE}" pid="20" name="nocos_Company">
    <vt:lpwstr/>
  </property>
  <property fmtid="{D5CDD505-2E9C-101B-9397-08002B2CF9AE}" pid="21" name="nocos_Country">
    <vt:lpwstr/>
  </property>
  <property fmtid="{D5CDD505-2E9C-101B-9397-08002B2CF9AE}" pid="22" name="nocos_Country2e046c78d7b14a9987252de9d9e5a08e">
    <vt:lpwstr/>
  </property>
  <property fmtid="{D5CDD505-2E9C-101B-9397-08002B2CF9AE}" pid="23" name="jacf4ecc7ddf413885578b5f90b4690c">
    <vt:lpwstr/>
  </property>
  <property fmtid="{D5CDD505-2E9C-101B-9397-08002B2CF9AE}" pid="24" name="nocos_ChangeDocumentType">
    <vt:lpwstr/>
  </property>
  <property fmtid="{D5CDD505-2E9C-101B-9397-08002B2CF9AE}" pid="25" name="g43693e65fee4fe6852021dad4189cbb">
    <vt:lpwstr/>
  </property>
  <property fmtid="{D5CDD505-2E9C-101B-9397-08002B2CF9AE}" pid="26" name="nocos_MeetingType">
    <vt:lpwstr/>
  </property>
  <property fmtid="{D5CDD505-2E9C-101B-9397-08002B2CF9AE}" pid="27" name="nocos_disciplineTerms">
    <vt:lpwstr/>
  </property>
  <property fmtid="{D5CDD505-2E9C-101B-9397-08002B2CF9AE}" pid="28" name="nocos_NorconsultLocation">
    <vt:lpwstr/>
  </property>
  <property fmtid="{D5CDD505-2E9C-101B-9397-08002B2CF9AE}" pid="29" name="b5d7e62e7ca94f11906fb431f9541c43">
    <vt:lpwstr/>
  </property>
  <property fmtid="{D5CDD505-2E9C-101B-9397-08002B2CF9AE}" pid="30" name="docLang">
    <vt:lpwstr>nb</vt:lpwstr>
  </property>
  <property fmtid="{D5CDD505-2E9C-101B-9397-08002B2CF9AE}" pid="31" name="lcf76f155ced4ddcb4097134ff3c332f">
    <vt:lpwstr/>
  </property>
  <property fmtid="{D5CDD505-2E9C-101B-9397-08002B2CF9AE}" pid="32" name="nocos_disciplineTermsSW">
    <vt:lpwstr/>
  </property>
  <property fmtid="{D5CDD505-2E9C-101B-9397-08002B2CF9AE}" pid="33" name="ad798d5e67884d14867b2878ab9e31de">
    <vt:lpwstr/>
  </property>
  <property fmtid="{D5CDD505-2E9C-101B-9397-08002B2CF9AE}" pid="34" name="nocos_ProposalDocumentType">
    <vt:lpwstr/>
  </property>
</Properties>
</file>